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25" w:rsidRPr="009D27F7" w:rsidRDefault="002D7025" w:rsidP="002D7025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9D27F7">
        <w:rPr>
          <w:rFonts w:ascii="Times New Roman" w:eastAsia="Calibri" w:hAnsi="Times New Roman" w:cs="Times New Roman"/>
          <w:b/>
        </w:rPr>
        <w:t>Лист корректировки программы</w:t>
      </w:r>
    </w:p>
    <w:p w:rsidR="002D7025" w:rsidRPr="009D27F7" w:rsidRDefault="002D7025" w:rsidP="002D7025">
      <w:pPr>
        <w:tabs>
          <w:tab w:val="left" w:pos="142"/>
          <w:tab w:val="left" w:pos="9355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МБОУ «СОШ №4» от 06 04 2020 № 29 «О переходе на   обучение с использованием электронного обучения и дистанционных образовательных технологий» проведена корректировка рабочей программы по музыке </w:t>
      </w:r>
      <w:r w:rsidR="006667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УМК</w:t>
      </w:r>
      <w:r w:rsidRPr="009D27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Е.Д. Критской, Г.П. Сергеевой,  Т. С. Шмагиной.  Вместо планируемых с 20.03.2020 г. </w:t>
      </w:r>
      <w:r w:rsidR="00D81C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(3</w:t>
      </w:r>
      <w:r w:rsidR="00D81C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уч.ед.)  будет проведено </w:t>
      </w:r>
      <w:r w:rsidR="00D81C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(3</w:t>
      </w:r>
      <w:r w:rsidR="00D81C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уч.ед.)</w:t>
      </w:r>
      <w:r w:rsidRPr="009D27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дистанционных технологий</w:t>
      </w:r>
      <w:r w:rsidRPr="009D27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(видеоуроки, занятия на платформе Учи.ру). </w:t>
      </w:r>
    </w:p>
    <w:tbl>
      <w:tblPr>
        <w:tblpPr w:leftFromText="180" w:rightFromText="180" w:vertAnchor="text" w:horzAnchor="margin" w:tblpXSpec="center" w:tblpY="316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903"/>
        <w:gridCol w:w="1655"/>
        <w:gridCol w:w="1836"/>
        <w:gridCol w:w="1655"/>
      </w:tblGrid>
      <w:tr w:rsidR="002D7025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2D7025" w:rsidRPr="009D27F7" w:rsidRDefault="002D7025" w:rsidP="00C01A4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27F7">
              <w:rPr>
                <w:rFonts w:ascii="Times New Roman" w:eastAsia="Calibri" w:hAnsi="Times New Roman" w:cs="Times New Roman"/>
                <w:b/>
              </w:rPr>
              <w:t>Учебные единицы</w:t>
            </w:r>
          </w:p>
        </w:tc>
        <w:tc>
          <w:tcPr>
            <w:tcW w:w="3544" w:type="dxa"/>
            <w:shd w:val="clear" w:color="auto" w:fill="auto"/>
          </w:tcPr>
          <w:p w:rsidR="002D7025" w:rsidRPr="009D27F7" w:rsidRDefault="002D7025" w:rsidP="00C01A4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27F7">
              <w:rPr>
                <w:rFonts w:ascii="Times New Roman" w:eastAsia="Calibri" w:hAnsi="Times New Roman" w:cs="Times New Roman"/>
                <w:b/>
                <w:bCs/>
              </w:rPr>
              <w:t>Наименование раздела, темы</w:t>
            </w:r>
          </w:p>
        </w:tc>
        <w:tc>
          <w:tcPr>
            <w:tcW w:w="903" w:type="dxa"/>
            <w:shd w:val="clear" w:color="auto" w:fill="auto"/>
          </w:tcPr>
          <w:p w:rsidR="002D7025" w:rsidRPr="009D27F7" w:rsidRDefault="002D7025" w:rsidP="00C0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27F7">
              <w:rPr>
                <w:rFonts w:ascii="Times New Roman" w:eastAsia="Calibri" w:hAnsi="Times New Roman" w:cs="Times New Roman"/>
                <w:b/>
              </w:rPr>
              <w:t>Кол-во часов по плану</w:t>
            </w:r>
          </w:p>
        </w:tc>
        <w:tc>
          <w:tcPr>
            <w:tcW w:w="1655" w:type="dxa"/>
            <w:shd w:val="clear" w:color="auto" w:fill="auto"/>
          </w:tcPr>
          <w:p w:rsidR="002D7025" w:rsidRPr="009D27F7" w:rsidRDefault="002D7025" w:rsidP="00C01A4E">
            <w:pPr>
              <w:spacing w:after="30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D27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Дата по плану</w:t>
            </w:r>
          </w:p>
        </w:tc>
        <w:tc>
          <w:tcPr>
            <w:tcW w:w="1836" w:type="dxa"/>
          </w:tcPr>
          <w:p w:rsidR="002D7025" w:rsidRPr="009D27F7" w:rsidRDefault="002D7025" w:rsidP="00C0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27F7">
              <w:rPr>
                <w:rFonts w:ascii="Times New Roman" w:eastAsia="Calibri" w:hAnsi="Times New Roman" w:cs="Times New Roman"/>
                <w:b/>
              </w:rPr>
              <w:t>Кол-во часов после корректировки</w:t>
            </w:r>
          </w:p>
        </w:tc>
        <w:tc>
          <w:tcPr>
            <w:tcW w:w="1655" w:type="dxa"/>
          </w:tcPr>
          <w:p w:rsidR="002D7025" w:rsidRPr="009D27F7" w:rsidRDefault="002D7025" w:rsidP="00C01A4E">
            <w:pPr>
              <w:spacing w:after="30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D27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Дата по факту</w:t>
            </w:r>
          </w:p>
        </w:tc>
      </w:tr>
      <w:tr w:rsidR="0066670E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6670E" w:rsidRPr="0066670E" w:rsidRDefault="0066670E" w:rsidP="0066670E">
            <w:pPr>
              <w:pStyle w:val="a4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Дирижёры мира.</w:t>
            </w:r>
            <w:r w:rsidRPr="0066670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Обобщение материала 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70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3 четверти.</w:t>
            </w:r>
          </w:p>
        </w:tc>
        <w:tc>
          <w:tcPr>
            <w:tcW w:w="903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836" w:type="dxa"/>
            <w:vMerge w:val="restart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vMerge w:val="restart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6670E">
              <w:rPr>
                <w:rFonts w:ascii="Times New Roman" w:hAnsi="Times New Roman" w:cs="Times New Roman"/>
              </w:rPr>
              <w:t>.04</w:t>
            </w:r>
          </w:p>
        </w:tc>
      </w:tr>
      <w:tr w:rsidR="0066670E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6670E" w:rsidRPr="0066670E" w:rsidRDefault="0066670E" w:rsidP="0066670E">
            <w:pPr>
              <w:pStyle w:val="a4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 xml:space="preserve"> О, душа моя, ныне - Бетховен с тобой!</w:t>
            </w:r>
          </w:p>
        </w:tc>
        <w:tc>
          <w:tcPr>
            <w:tcW w:w="903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836" w:type="dxa"/>
            <w:vMerge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70E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66670E" w:rsidRPr="0066670E" w:rsidRDefault="0066670E" w:rsidP="0066670E">
            <w:pPr>
              <w:pStyle w:val="a4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Застывшая  музыка. Содружество муз в храме.</w:t>
            </w:r>
          </w:p>
        </w:tc>
        <w:tc>
          <w:tcPr>
            <w:tcW w:w="903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36" w:type="dxa"/>
            <w:vMerge w:val="restart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</w:t>
            </w:r>
          </w:p>
          <w:p w:rsidR="0066670E" w:rsidRPr="0066670E" w:rsidRDefault="0066670E" w:rsidP="00FF26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 w:val="restart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66670E">
              <w:rPr>
                <w:rFonts w:ascii="Times New Roman" w:hAnsi="Times New Roman" w:cs="Times New Roman"/>
              </w:rPr>
              <w:t>.04</w:t>
            </w:r>
          </w:p>
        </w:tc>
      </w:tr>
      <w:tr w:rsidR="0066670E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6670E" w:rsidRPr="0066670E" w:rsidRDefault="0066670E" w:rsidP="0066670E">
            <w:pPr>
              <w:pStyle w:val="a4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В музыке Баха слышатся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70E">
              <w:rPr>
                <w:rFonts w:ascii="Times New Roman" w:hAnsi="Times New Roman" w:cs="Times New Roman"/>
              </w:rPr>
              <w:t>мелодии космоса...</w:t>
            </w:r>
            <w:r w:rsidRPr="0066670E"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36" w:type="dxa"/>
            <w:vMerge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C3F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D81C3F" w:rsidRPr="0066670E" w:rsidRDefault="00D81C3F" w:rsidP="0066670E">
            <w:pPr>
              <w:pStyle w:val="a4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Музыка на мольберте. Композитор – художник.</w:t>
            </w:r>
          </w:p>
        </w:tc>
        <w:tc>
          <w:tcPr>
            <w:tcW w:w="903" w:type="dxa"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836" w:type="dxa"/>
            <w:vMerge w:val="restart"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</w:t>
            </w:r>
          </w:p>
          <w:p w:rsidR="00D81C3F" w:rsidRPr="0066670E" w:rsidRDefault="00D81C3F" w:rsidP="006252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 w:val="restart"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D81C3F" w:rsidRPr="0066670E" w:rsidRDefault="00D81C3F" w:rsidP="004C27C8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1C3F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D81C3F" w:rsidRPr="0066670E" w:rsidRDefault="00D81C3F" w:rsidP="0066670E">
            <w:pPr>
              <w:pStyle w:val="a4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Музыка ближе всего к природе.</w:t>
            </w:r>
          </w:p>
        </w:tc>
        <w:tc>
          <w:tcPr>
            <w:tcW w:w="903" w:type="dxa"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36" w:type="dxa"/>
            <w:vMerge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70E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66670E" w:rsidRPr="0066670E" w:rsidRDefault="0066670E" w:rsidP="0066670E">
            <w:pPr>
              <w:pStyle w:val="a4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 xml:space="preserve"> О подвигах, о доблести, о славе. О тех, кто уже не придет никогда, -помните!</w:t>
            </w:r>
          </w:p>
        </w:tc>
        <w:tc>
          <w:tcPr>
            <w:tcW w:w="903" w:type="dxa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15..05</w:t>
            </w:r>
          </w:p>
        </w:tc>
        <w:tc>
          <w:tcPr>
            <w:tcW w:w="1836" w:type="dxa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66670E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66670E">
              <w:rPr>
                <w:rFonts w:ascii="Times New Roman" w:hAnsi="Times New Roman" w:cs="Times New Roman"/>
                <w:bCs/>
              </w:rPr>
              <w:t>.05</w:t>
            </w:r>
          </w:p>
        </w:tc>
      </w:tr>
      <w:tr w:rsidR="0066670E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66670E" w:rsidRPr="0066670E" w:rsidRDefault="0066670E" w:rsidP="0066670E">
            <w:pPr>
              <w:pStyle w:val="a4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Прокофьев. Музыка и молодость в расцвете. Музыкальная живопись Мусоргского.</w:t>
            </w:r>
          </w:p>
        </w:tc>
        <w:tc>
          <w:tcPr>
            <w:tcW w:w="903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836" w:type="dxa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66670E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66670E">
              <w:rPr>
                <w:rFonts w:ascii="Times New Roman" w:hAnsi="Times New Roman" w:cs="Times New Roman"/>
                <w:bCs/>
              </w:rPr>
              <w:t>.05</w:t>
            </w:r>
          </w:p>
        </w:tc>
      </w:tr>
      <w:tr w:rsidR="0066670E" w:rsidRPr="009D27F7" w:rsidTr="00944C98">
        <w:trPr>
          <w:trHeight w:val="67"/>
        </w:trPr>
        <w:tc>
          <w:tcPr>
            <w:tcW w:w="959" w:type="dxa"/>
            <w:shd w:val="clear" w:color="auto" w:fill="auto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66670E" w:rsidRPr="0066670E" w:rsidRDefault="0066670E" w:rsidP="0066670E">
            <w:pPr>
              <w:pStyle w:val="a4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Мир композитора. С веком наравне. Обобщение материала 4 четверти.</w:t>
            </w:r>
          </w:p>
        </w:tc>
        <w:tc>
          <w:tcPr>
            <w:tcW w:w="903" w:type="dxa"/>
            <w:shd w:val="clear" w:color="auto" w:fill="auto"/>
          </w:tcPr>
          <w:p w:rsidR="0066670E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66670E" w:rsidRPr="0066670E" w:rsidRDefault="0066670E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836" w:type="dxa"/>
          </w:tcPr>
          <w:p w:rsidR="0066670E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66670E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70E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66670E">
              <w:rPr>
                <w:rFonts w:ascii="Times New Roman" w:hAnsi="Times New Roman" w:cs="Times New Roman"/>
                <w:bCs/>
              </w:rPr>
              <w:t>.05</w:t>
            </w:r>
          </w:p>
        </w:tc>
      </w:tr>
      <w:tr w:rsidR="00D81C3F" w:rsidRPr="009D27F7" w:rsidTr="00944C98">
        <w:trPr>
          <w:trHeight w:val="67"/>
        </w:trPr>
        <w:tc>
          <w:tcPr>
            <w:tcW w:w="959" w:type="dxa"/>
            <w:shd w:val="clear" w:color="auto" w:fill="auto"/>
          </w:tcPr>
          <w:p w:rsidR="00D81C3F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1C3F" w:rsidRPr="0066670E" w:rsidRDefault="00D81C3F" w:rsidP="0066670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D81C3F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1655" w:type="dxa"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81C3F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1655" w:type="dxa"/>
          </w:tcPr>
          <w:p w:rsidR="00D81C3F" w:rsidRPr="0066670E" w:rsidRDefault="00D81C3F" w:rsidP="0066670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D7025" w:rsidRPr="009D27F7" w:rsidRDefault="002D7025" w:rsidP="002D7025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FF0000"/>
        </w:rPr>
      </w:pPr>
    </w:p>
    <w:p w:rsidR="002D7025" w:rsidRPr="009D27F7" w:rsidRDefault="002D7025" w:rsidP="002D7025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FF0000"/>
        </w:rPr>
      </w:pPr>
    </w:p>
    <w:p w:rsidR="007E13D7" w:rsidRDefault="007E13D7"/>
    <w:sectPr w:rsidR="007E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2529"/>
    <w:multiLevelType w:val="hybridMultilevel"/>
    <w:tmpl w:val="303E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25"/>
    <w:rsid w:val="002D7025"/>
    <w:rsid w:val="0066670E"/>
    <w:rsid w:val="007E13D7"/>
    <w:rsid w:val="00D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C9F1"/>
  <w15:chartTrackingRefBased/>
  <w15:docId w15:val="{9D15B03D-C424-4FE4-8F62-A3B54597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D7025"/>
    <w:rPr>
      <w:sz w:val="24"/>
      <w:szCs w:val="24"/>
    </w:rPr>
  </w:style>
  <w:style w:type="paragraph" w:styleId="a4">
    <w:name w:val="No Spacing"/>
    <w:basedOn w:val="a"/>
    <w:link w:val="a3"/>
    <w:qFormat/>
    <w:rsid w:val="002D702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8">
    <w:name w:val="Основной текст (8)"/>
    <w:basedOn w:val="a0"/>
    <w:rsid w:val="0066670E"/>
    <w:rPr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2020-04-12T15:03:00Z</dcterms:created>
  <dcterms:modified xsi:type="dcterms:W3CDTF">2020-04-12T15:12:00Z</dcterms:modified>
</cp:coreProperties>
</file>