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A3" w:rsidRDefault="002B6C5C" w:rsidP="00D66DA3">
      <w:pPr>
        <w:ind w:right="3080"/>
        <w:rPr>
          <w:rFonts w:eastAsia="Times New Roman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>
            <wp:extent cx="2813051" cy="3822700"/>
            <wp:effectExtent l="19050" t="0" r="6349" b="0"/>
            <wp:docPr id="2" name="Рисунок 1" descr="http://super-mazeyka.ucoz.ru/la/profkom/converted_file_5abe6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-mazeyka.ucoz.ru/la/profkom/converted_file_5abe6a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103" cy="382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A3" w:rsidRPr="00D66DA3" w:rsidRDefault="00D66DA3" w:rsidP="00D66DA3">
      <w:pPr>
        <w:ind w:right="1416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 xml:space="preserve">        </w:t>
      </w:r>
      <w:r w:rsidRPr="00D66DA3"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ПУБЛИЧНЫЙ  ОТЧЁТ</w:t>
      </w:r>
    </w:p>
    <w:p w:rsidR="00D66DA3" w:rsidRPr="00D66DA3" w:rsidRDefault="00D66DA3" w:rsidP="00D66DA3">
      <w:pPr>
        <w:pStyle w:val="a5"/>
        <w:jc w:val="center"/>
        <w:rPr>
          <w:rFonts w:ascii="Times New Roman" w:hAnsi="Times New Roman"/>
          <w:b/>
          <w:i/>
          <w:sz w:val="56"/>
          <w:szCs w:val="56"/>
          <w:lang w:val="ru-RU"/>
        </w:rPr>
      </w:pPr>
      <w:r w:rsidRPr="00D66DA3">
        <w:rPr>
          <w:rFonts w:ascii="Times New Roman" w:hAnsi="Times New Roman"/>
          <w:b/>
          <w:i/>
          <w:sz w:val="56"/>
          <w:szCs w:val="56"/>
          <w:lang w:val="ru-RU"/>
        </w:rPr>
        <w:t>первичной профсоюзной организации</w:t>
      </w:r>
    </w:p>
    <w:p w:rsidR="00D66DA3" w:rsidRPr="00D66DA3" w:rsidRDefault="00D66DA3" w:rsidP="00D66DA3">
      <w:pPr>
        <w:pStyle w:val="a5"/>
        <w:jc w:val="center"/>
        <w:rPr>
          <w:rFonts w:ascii="Times New Roman" w:hAnsi="Times New Roman"/>
          <w:b/>
          <w:i/>
          <w:sz w:val="56"/>
          <w:szCs w:val="56"/>
          <w:lang w:val="ru-RU"/>
        </w:rPr>
      </w:pPr>
      <w:r w:rsidRPr="00D66DA3">
        <w:rPr>
          <w:rFonts w:ascii="Times New Roman" w:hAnsi="Times New Roman"/>
          <w:b/>
          <w:i/>
          <w:sz w:val="56"/>
          <w:szCs w:val="56"/>
          <w:lang w:val="ru-RU"/>
        </w:rPr>
        <w:t>МБОУ «СОШ №4»</w:t>
      </w:r>
    </w:p>
    <w:p w:rsidR="00D66DA3" w:rsidRPr="00D66DA3" w:rsidRDefault="00D66DA3" w:rsidP="00D66DA3">
      <w:pPr>
        <w:pStyle w:val="a5"/>
        <w:jc w:val="center"/>
        <w:rPr>
          <w:rFonts w:ascii="Times New Roman" w:hAnsi="Times New Roman"/>
          <w:b/>
          <w:i/>
          <w:sz w:val="56"/>
          <w:szCs w:val="56"/>
          <w:lang w:val="ru-RU"/>
        </w:rPr>
      </w:pPr>
      <w:r w:rsidRPr="00D66DA3">
        <w:rPr>
          <w:rFonts w:ascii="Times New Roman" w:hAnsi="Times New Roman"/>
          <w:b/>
          <w:i/>
          <w:sz w:val="56"/>
          <w:szCs w:val="56"/>
          <w:lang w:val="ru-RU"/>
        </w:rPr>
        <w:t>за 201</w:t>
      </w:r>
      <w:r w:rsidR="00407426">
        <w:rPr>
          <w:rFonts w:ascii="Times New Roman" w:hAnsi="Times New Roman"/>
          <w:b/>
          <w:i/>
          <w:sz w:val="56"/>
          <w:szCs w:val="56"/>
          <w:lang w:val="ru-RU"/>
        </w:rPr>
        <w:t>9</w:t>
      </w:r>
      <w:r w:rsidRPr="00D66DA3">
        <w:rPr>
          <w:rFonts w:ascii="Times New Roman" w:hAnsi="Times New Roman"/>
          <w:b/>
          <w:i/>
          <w:sz w:val="56"/>
          <w:szCs w:val="56"/>
          <w:lang w:val="ru-RU"/>
        </w:rPr>
        <w:t xml:space="preserve"> год</w:t>
      </w:r>
    </w:p>
    <w:p w:rsidR="00D66DA3" w:rsidRPr="00D66DA3" w:rsidRDefault="00D66DA3" w:rsidP="00D66DA3">
      <w:pPr>
        <w:ind w:right="3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66DA3" w:rsidRPr="00D66DA3" w:rsidRDefault="00D66DA3" w:rsidP="00D66DA3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66DA3">
        <w:rPr>
          <w:rFonts w:ascii="Times New Roman" w:hAnsi="Times New Roman" w:cs="Times New Roman"/>
          <w:i/>
          <w:sz w:val="32"/>
          <w:szCs w:val="32"/>
        </w:rPr>
        <w:t>УТВЕРЖДЕН</w:t>
      </w:r>
    </w:p>
    <w:p w:rsidR="00EC2321" w:rsidRDefault="00D66DA3" w:rsidP="00D66DA3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66DA3">
        <w:rPr>
          <w:rFonts w:ascii="Times New Roman" w:hAnsi="Times New Roman" w:cs="Times New Roman"/>
          <w:i/>
          <w:sz w:val="32"/>
          <w:szCs w:val="32"/>
        </w:rPr>
        <w:t xml:space="preserve">на заседании </w:t>
      </w:r>
    </w:p>
    <w:p w:rsidR="00D66DA3" w:rsidRPr="00D66DA3" w:rsidRDefault="00D66DA3" w:rsidP="00D66DA3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66DA3">
        <w:rPr>
          <w:rFonts w:ascii="Times New Roman" w:hAnsi="Times New Roman" w:cs="Times New Roman"/>
          <w:i/>
          <w:sz w:val="32"/>
          <w:szCs w:val="32"/>
        </w:rPr>
        <w:t>профсоюзного комитета</w:t>
      </w:r>
    </w:p>
    <w:p w:rsidR="00D66DA3" w:rsidRPr="00D66DA3" w:rsidRDefault="00D66DA3" w:rsidP="00D66DA3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66DA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16974">
        <w:rPr>
          <w:rFonts w:ascii="Times New Roman" w:hAnsi="Times New Roman" w:cs="Times New Roman"/>
          <w:i/>
          <w:sz w:val="32"/>
          <w:szCs w:val="32"/>
        </w:rPr>
        <w:t>30</w:t>
      </w:r>
      <w:r w:rsidRPr="00D66DA3">
        <w:rPr>
          <w:rFonts w:ascii="Times New Roman" w:hAnsi="Times New Roman" w:cs="Times New Roman"/>
          <w:i/>
          <w:sz w:val="32"/>
          <w:szCs w:val="32"/>
        </w:rPr>
        <w:t>.</w:t>
      </w:r>
      <w:r w:rsidR="00616974">
        <w:rPr>
          <w:rFonts w:ascii="Times New Roman" w:hAnsi="Times New Roman" w:cs="Times New Roman"/>
          <w:i/>
          <w:sz w:val="32"/>
          <w:szCs w:val="32"/>
        </w:rPr>
        <w:t>0</w:t>
      </w:r>
      <w:r w:rsidRPr="00D66DA3">
        <w:rPr>
          <w:rFonts w:ascii="Times New Roman" w:hAnsi="Times New Roman" w:cs="Times New Roman"/>
          <w:i/>
          <w:sz w:val="32"/>
          <w:szCs w:val="32"/>
        </w:rPr>
        <w:t>1.20</w:t>
      </w:r>
      <w:r w:rsidR="00616974">
        <w:rPr>
          <w:rFonts w:ascii="Times New Roman" w:hAnsi="Times New Roman" w:cs="Times New Roman"/>
          <w:i/>
          <w:sz w:val="32"/>
          <w:szCs w:val="32"/>
        </w:rPr>
        <w:t>20</w:t>
      </w:r>
      <w:r w:rsidRPr="00D66DA3">
        <w:rPr>
          <w:rFonts w:ascii="Times New Roman" w:hAnsi="Times New Roman" w:cs="Times New Roman"/>
          <w:i/>
          <w:sz w:val="32"/>
          <w:szCs w:val="32"/>
        </w:rPr>
        <w:t xml:space="preserve"> г.</w:t>
      </w:r>
      <w:r w:rsidR="00BB51F0">
        <w:rPr>
          <w:rFonts w:ascii="Times New Roman" w:hAnsi="Times New Roman" w:cs="Times New Roman"/>
          <w:i/>
          <w:sz w:val="32"/>
          <w:szCs w:val="32"/>
        </w:rPr>
        <w:t xml:space="preserve"> Протокол №3</w:t>
      </w:r>
      <w:r w:rsidRPr="00D66DA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B6C5C" w:rsidRDefault="002B6C5C" w:rsidP="00D66DA3">
      <w:pPr>
        <w:spacing w:after="0" w:line="240" w:lineRule="auto"/>
        <w:ind w:left="-142" w:firstLine="142"/>
        <w:jc w:val="right"/>
        <w:rPr>
          <w:rFonts w:ascii="Monotype Corsiva" w:hAnsi="Monotype Corsiva"/>
          <w:b/>
          <w:i/>
          <w:sz w:val="40"/>
          <w:szCs w:val="40"/>
        </w:rPr>
      </w:pPr>
    </w:p>
    <w:p w:rsidR="00D66DA3" w:rsidRDefault="00D66DA3" w:rsidP="00D66DA3">
      <w:pPr>
        <w:spacing w:after="0" w:line="240" w:lineRule="auto"/>
        <w:ind w:left="-142" w:firstLine="142"/>
        <w:jc w:val="right"/>
        <w:rPr>
          <w:rFonts w:ascii="Monotype Corsiva" w:hAnsi="Monotype Corsiva"/>
          <w:b/>
          <w:i/>
          <w:sz w:val="40"/>
          <w:szCs w:val="40"/>
        </w:rPr>
      </w:pPr>
    </w:p>
    <w:p w:rsidR="00D66DA3" w:rsidRDefault="00D66DA3" w:rsidP="002B6C5C">
      <w:pPr>
        <w:spacing w:after="0" w:line="240" w:lineRule="auto"/>
        <w:ind w:left="-142" w:firstLine="142"/>
        <w:rPr>
          <w:rFonts w:ascii="Monotype Corsiva" w:hAnsi="Monotype Corsiva"/>
          <w:b/>
          <w:i/>
          <w:sz w:val="40"/>
          <w:szCs w:val="40"/>
        </w:rPr>
      </w:pPr>
    </w:p>
    <w:p w:rsidR="00D66DA3" w:rsidRDefault="00D66DA3" w:rsidP="002B6C5C">
      <w:pPr>
        <w:spacing w:after="0" w:line="240" w:lineRule="auto"/>
        <w:ind w:left="-142" w:firstLine="142"/>
        <w:rPr>
          <w:rFonts w:ascii="Monotype Corsiva" w:hAnsi="Monotype Corsiva"/>
          <w:b/>
          <w:i/>
          <w:sz w:val="40"/>
          <w:szCs w:val="40"/>
        </w:rPr>
      </w:pPr>
    </w:p>
    <w:p w:rsidR="00D66DA3" w:rsidRDefault="00D66DA3" w:rsidP="002B6C5C">
      <w:pPr>
        <w:spacing w:after="0" w:line="240" w:lineRule="auto"/>
        <w:ind w:left="-142" w:firstLine="142"/>
        <w:rPr>
          <w:rFonts w:ascii="Monotype Corsiva" w:hAnsi="Monotype Corsiva"/>
          <w:b/>
          <w:i/>
          <w:sz w:val="40"/>
          <w:szCs w:val="40"/>
        </w:rPr>
      </w:pPr>
    </w:p>
    <w:p w:rsidR="00D66DA3" w:rsidRDefault="00D66DA3" w:rsidP="002B6C5C">
      <w:pPr>
        <w:spacing w:after="0" w:line="240" w:lineRule="auto"/>
        <w:ind w:left="-142" w:firstLine="142"/>
        <w:rPr>
          <w:rFonts w:ascii="Monotype Corsiva" w:hAnsi="Monotype Corsiva"/>
          <w:b/>
          <w:i/>
          <w:sz w:val="40"/>
          <w:szCs w:val="40"/>
        </w:rPr>
      </w:pPr>
    </w:p>
    <w:p w:rsidR="00D66DA3" w:rsidRPr="00D66DA3" w:rsidRDefault="00D66DA3" w:rsidP="00D66DA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DA3">
        <w:rPr>
          <w:rFonts w:ascii="Times New Roman" w:hAnsi="Times New Roman" w:cs="Times New Roman"/>
          <w:i/>
          <w:sz w:val="28"/>
          <w:szCs w:val="28"/>
        </w:rPr>
        <w:t>г. Горняк</w:t>
      </w:r>
    </w:p>
    <w:p w:rsidR="00D66DA3" w:rsidRPr="00616974" w:rsidRDefault="00616974" w:rsidP="0061697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2020 г.</w:t>
      </w:r>
    </w:p>
    <w:p w:rsidR="00407426" w:rsidRDefault="00407426" w:rsidP="00D66DA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7426" w:rsidRDefault="00407426" w:rsidP="00D66DA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6974" w:rsidRDefault="00616974" w:rsidP="00616974">
      <w:pPr>
        <w:tabs>
          <w:tab w:val="left" w:pos="2506"/>
        </w:tabs>
        <w:spacing w:after="0" w:line="234" w:lineRule="auto"/>
        <w:ind w:left="2580" w:right="8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6974" w:rsidRDefault="00616974" w:rsidP="00616974">
      <w:pPr>
        <w:tabs>
          <w:tab w:val="left" w:pos="2506"/>
        </w:tabs>
        <w:spacing w:after="0" w:line="234" w:lineRule="auto"/>
        <w:ind w:left="2580" w:right="8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6974" w:rsidRDefault="00616974" w:rsidP="00616974">
      <w:pPr>
        <w:tabs>
          <w:tab w:val="left" w:pos="2506"/>
        </w:tabs>
        <w:spacing w:after="0" w:line="234" w:lineRule="auto"/>
        <w:ind w:left="2580" w:right="8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6974" w:rsidRDefault="00616974" w:rsidP="00616974">
      <w:pPr>
        <w:tabs>
          <w:tab w:val="left" w:pos="2506"/>
        </w:tabs>
        <w:spacing w:after="0" w:line="234" w:lineRule="auto"/>
        <w:ind w:left="2580" w:right="8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B4C" w:rsidRPr="00391774" w:rsidRDefault="00903B4C" w:rsidP="00391774">
      <w:pPr>
        <w:pStyle w:val="a7"/>
        <w:numPr>
          <w:ilvl w:val="0"/>
          <w:numId w:val="6"/>
        </w:numPr>
        <w:tabs>
          <w:tab w:val="left" w:pos="2506"/>
        </w:tabs>
        <w:spacing w:after="0" w:line="234" w:lineRule="auto"/>
        <w:ind w:right="8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ОРГАНИЗАЦИИ. СОСТОЯНИЕ ПРОФСОЮЗНОГО ЧЛЕНСТВА</w:t>
      </w:r>
    </w:p>
    <w:p w:rsidR="00903B4C" w:rsidRPr="00391774" w:rsidRDefault="00903B4C" w:rsidP="00391774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B4C" w:rsidRPr="00391774" w:rsidRDefault="00903B4C" w:rsidP="00391774">
      <w:pPr>
        <w:spacing w:after="0" w:line="234" w:lineRule="auto"/>
        <w:ind w:left="26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По итогам 2019 г. первичная профсоюзная организация МБОУ «Средняя общеобразовательная школа №4» насчитывает 14 человек</w:t>
      </w:r>
      <w:r w:rsidRPr="0039177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03B4C" w:rsidRPr="00391774" w:rsidRDefault="00903B4C" w:rsidP="00391774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03B4C" w:rsidRPr="00391774" w:rsidRDefault="00903B4C" w:rsidP="00391774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В  этом  году в  Профсоюз  вступил 1 сотрудник учреждения – </w:t>
      </w:r>
      <w:proofErr w:type="spellStart"/>
      <w:r w:rsidRPr="00391774">
        <w:rPr>
          <w:rFonts w:ascii="Times New Roman" w:eastAsia="Times New Roman" w:hAnsi="Times New Roman" w:cs="Times New Roman"/>
          <w:sz w:val="28"/>
          <w:szCs w:val="28"/>
        </w:rPr>
        <w:t>Базаева</w:t>
      </w:r>
      <w:proofErr w:type="spellEnd"/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Оксана Петровна (уборщик служебных помещений). 1 педагог вышел из Профсоюза по заявлению. Поэтому за этот отчетный период количество членов профсоюза остается стабильным, не увеличивается. Причина - текучка кадров.</w:t>
      </w:r>
    </w:p>
    <w:p w:rsidR="00903B4C" w:rsidRPr="00391774" w:rsidRDefault="00903B4C" w:rsidP="00391774">
      <w:pPr>
        <w:spacing w:after="0" w:line="13" w:lineRule="exact"/>
        <w:rPr>
          <w:rFonts w:ascii="Times New Roman" w:hAnsi="Times New Roman" w:cs="Times New Roman"/>
          <w:sz w:val="28"/>
          <w:szCs w:val="28"/>
        </w:rPr>
      </w:pPr>
    </w:p>
    <w:p w:rsidR="00903B4C" w:rsidRPr="00391774" w:rsidRDefault="00903B4C" w:rsidP="00391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ab/>
        <w:t>Охват профсоюзным членством составляет 35%.</w:t>
      </w:r>
    </w:p>
    <w:p w:rsidR="00E25970" w:rsidRPr="00391774" w:rsidRDefault="00E25970" w:rsidP="00391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B4C" w:rsidRPr="00391774" w:rsidRDefault="00903B4C" w:rsidP="00391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74">
        <w:rPr>
          <w:rFonts w:ascii="Times New Roman" w:hAnsi="Times New Roman" w:cs="Times New Roman"/>
          <w:b/>
          <w:sz w:val="28"/>
          <w:szCs w:val="28"/>
        </w:rPr>
        <w:t xml:space="preserve">В состав </w:t>
      </w:r>
      <w:proofErr w:type="spellStart"/>
      <w:r w:rsidRPr="00391774">
        <w:rPr>
          <w:rFonts w:ascii="Times New Roman" w:hAnsi="Times New Roman" w:cs="Times New Roman"/>
          <w:b/>
          <w:sz w:val="28"/>
          <w:szCs w:val="28"/>
        </w:rPr>
        <w:t>первички</w:t>
      </w:r>
      <w:proofErr w:type="spellEnd"/>
      <w:r w:rsidRPr="00391774">
        <w:rPr>
          <w:rFonts w:ascii="Times New Roman" w:hAnsi="Times New Roman" w:cs="Times New Roman"/>
          <w:b/>
          <w:sz w:val="28"/>
          <w:szCs w:val="28"/>
        </w:rPr>
        <w:t xml:space="preserve"> входят (на 29.12.2019 г.):</w:t>
      </w:r>
    </w:p>
    <w:p w:rsidR="00903B4C" w:rsidRPr="00391774" w:rsidRDefault="00903B4C" w:rsidP="003917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1774"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 w:rsidRPr="00391774">
        <w:rPr>
          <w:rFonts w:ascii="Times New Roman" w:hAnsi="Times New Roman" w:cs="Times New Roman"/>
          <w:sz w:val="28"/>
          <w:szCs w:val="28"/>
        </w:rPr>
        <w:t xml:space="preserve"> Оксана Петровна – уборщик служебных помещений</w:t>
      </w:r>
    </w:p>
    <w:p w:rsidR="00903B4C" w:rsidRPr="00391774" w:rsidRDefault="00903B4C" w:rsidP="003917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 xml:space="preserve">  Гутова Татьяна Николаевна – учитель ОБЖ</w:t>
      </w:r>
    </w:p>
    <w:p w:rsidR="00903B4C" w:rsidRPr="00391774" w:rsidRDefault="00903B4C" w:rsidP="003917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 xml:space="preserve">  Ищенко Надежда Степановна – учитель русского языка и литературы</w:t>
      </w:r>
    </w:p>
    <w:p w:rsidR="00903B4C" w:rsidRPr="00391774" w:rsidRDefault="00903B4C" w:rsidP="003917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1774"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 w:rsidRPr="00391774">
        <w:rPr>
          <w:rFonts w:ascii="Times New Roman" w:hAnsi="Times New Roman" w:cs="Times New Roman"/>
          <w:sz w:val="28"/>
          <w:szCs w:val="28"/>
        </w:rPr>
        <w:t xml:space="preserve"> Светлана Геннадьевна - учитель русского языка и литературы</w:t>
      </w:r>
    </w:p>
    <w:p w:rsidR="00903B4C" w:rsidRPr="00391774" w:rsidRDefault="00903B4C" w:rsidP="003917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1774">
        <w:rPr>
          <w:rFonts w:ascii="Times New Roman" w:hAnsi="Times New Roman" w:cs="Times New Roman"/>
          <w:sz w:val="28"/>
          <w:szCs w:val="28"/>
        </w:rPr>
        <w:t>Кутлубаева</w:t>
      </w:r>
      <w:proofErr w:type="spellEnd"/>
      <w:r w:rsidRPr="00391774">
        <w:rPr>
          <w:rFonts w:ascii="Times New Roman" w:hAnsi="Times New Roman" w:cs="Times New Roman"/>
          <w:sz w:val="28"/>
          <w:szCs w:val="28"/>
        </w:rPr>
        <w:t xml:space="preserve"> Виктория Владимировна – учитель начальных классов</w:t>
      </w:r>
    </w:p>
    <w:p w:rsidR="00903B4C" w:rsidRPr="00391774" w:rsidRDefault="00903B4C" w:rsidP="003917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1774"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 w:rsidRPr="00391774">
        <w:rPr>
          <w:rFonts w:ascii="Times New Roman" w:hAnsi="Times New Roman" w:cs="Times New Roman"/>
          <w:sz w:val="28"/>
          <w:szCs w:val="28"/>
        </w:rPr>
        <w:t xml:space="preserve"> Татьяна Анатольевна – учитель иностранного языка</w:t>
      </w:r>
    </w:p>
    <w:p w:rsidR="00903B4C" w:rsidRPr="00391774" w:rsidRDefault="00903B4C" w:rsidP="003917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1774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391774">
        <w:rPr>
          <w:rFonts w:ascii="Times New Roman" w:hAnsi="Times New Roman" w:cs="Times New Roman"/>
          <w:sz w:val="28"/>
          <w:szCs w:val="28"/>
        </w:rPr>
        <w:t xml:space="preserve"> Галина Алексеевна – учитель физической культуры</w:t>
      </w:r>
    </w:p>
    <w:p w:rsidR="00903B4C" w:rsidRPr="00391774" w:rsidRDefault="00903B4C" w:rsidP="003917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 xml:space="preserve">  Петрачкова Ирина Анатольевна – зам</w:t>
      </w:r>
      <w:proofErr w:type="gramStart"/>
      <w:r w:rsidRPr="0039177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91774">
        <w:rPr>
          <w:rFonts w:ascii="Times New Roman" w:hAnsi="Times New Roman" w:cs="Times New Roman"/>
          <w:sz w:val="28"/>
          <w:szCs w:val="28"/>
        </w:rPr>
        <w:t>иректора по УВР</w:t>
      </w:r>
    </w:p>
    <w:p w:rsidR="00903B4C" w:rsidRPr="00391774" w:rsidRDefault="00903B4C" w:rsidP="003917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1774">
        <w:rPr>
          <w:rFonts w:ascii="Times New Roman" w:hAnsi="Times New Roman" w:cs="Times New Roman"/>
          <w:sz w:val="28"/>
          <w:szCs w:val="28"/>
        </w:rPr>
        <w:t>Поселова</w:t>
      </w:r>
      <w:proofErr w:type="spellEnd"/>
      <w:r w:rsidRPr="00391774">
        <w:rPr>
          <w:rFonts w:ascii="Times New Roman" w:hAnsi="Times New Roman" w:cs="Times New Roman"/>
          <w:sz w:val="28"/>
          <w:szCs w:val="28"/>
        </w:rPr>
        <w:t xml:space="preserve"> Галина Петровна - зам</w:t>
      </w:r>
      <w:proofErr w:type="gramStart"/>
      <w:r w:rsidRPr="0039177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91774">
        <w:rPr>
          <w:rFonts w:ascii="Times New Roman" w:hAnsi="Times New Roman" w:cs="Times New Roman"/>
          <w:sz w:val="28"/>
          <w:szCs w:val="28"/>
        </w:rPr>
        <w:t>иректора по УВР</w:t>
      </w:r>
    </w:p>
    <w:p w:rsidR="00903B4C" w:rsidRPr="00391774" w:rsidRDefault="00903B4C" w:rsidP="003917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 xml:space="preserve">  Сапожникова Лариса Анатольевна – учитель химии и географии</w:t>
      </w:r>
    </w:p>
    <w:p w:rsidR="00903B4C" w:rsidRPr="00391774" w:rsidRDefault="00903B4C" w:rsidP="003917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 xml:space="preserve">  Сидякина Анна Вячеславовна - учитель начальных классов</w:t>
      </w:r>
    </w:p>
    <w:p w:rsidR="00903B4C" w:rsidRPr="00391774" w:rsidRDefault="00903B4C" w:rsidP="003917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 xml:space="preserve">  Старикова Тамара Сергеевна - учитель иностранного языка</w:t>
      </w:r>
    </w:p>
    <w:p w:rsidR="00903B4C" w:rsidRPr="00391774" w:rsidRDefault="00903B4C" w:rsidP="0039177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1774">
        <w:rPr>
          <w:rFonts w:ascii="Times New Roman" w:hAnsi="Times New Roman" w:cs="Times New Roman"/>
          <w:sz w:val="28"/>
          <w:szCs w:val="28"/>
        </w:rPr>
        <w:t>Шрамко</w:t>
      </w:r>
      <w:proofErr w:type="spellEnd"/>
      <w:r w:rsidRPr="00391774">
        <w:rPr>
          <w:rFonts w:ascii="Times New Roman" w:hAnsi="Times New Roman" w:cs="Times New Roman"/>
          <w:sz w:val="28"/>
          <w:szCs w:val="28"/>
        </w:rPr>
        <w:t xml:space="preserve"> Ирина Николаевна – учитель истории и обществознания</w:t>
      </w:r>
    </w:p>
    <w:p w:rsidR="00903B4C" w:rsidRPr="00391774" w:rsidRDefault="00903B4C" w:rsidP="00391774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 xml:space="preserve">Елисеева Мария Петровна – педагог-психолог  </w:t>
      </w:r>
    </w:p>
    <w:p w:rsidR="00616974" w:rsidRPr="00391774" w:rsidRDefault="00616974" w:rsidP="0039177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9024D0" w:rsidRPr="00391774" w:rsidRDefault="009024D0" w:rsidP="00391774">
      <w:pPr>
        <w:numPr>
          <w:ilvl w:val="0"/>
          <w:numId w:val="4"/>
        </w:numPr>
        <w:tabs>
          <w:tab w:val="left" w:pos="2043"/>
        </w:tabs>
        <w:spacing w:after="0" w:line="234" w:lineRule="auto"/>
        <w:ind w:left="2840" w:right="700" w:hanging="11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ОРГАНИЗАЦИОННОЕ УКРЕПЛЕНИЕ РАЙОННОЙ ОРГАНИЗАЦИИ ПРОФСОЮЗА</w:t>
      </w:r>
    </w:p>
    <w:p w:rsidR="00616974" w:rsidRPr="00391774" w:rsidRDefault="00616974" w:rsidP="00391774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974" w:rsidRPr="00391774" w:rsidRDefault="00616974" w:rsidP="00391774">
      <w:pPr>
        <w:spacing w:after="0" w:line="238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proofErr w:type="spellStart"/>
      <w:r w:rsidRPr="00391774">
        <w:rPr>
          <w:rFonts w:ascii="Times New Roman" w:eastAsia="Times New Roman" w:hAnsi="Times New Roman" w:cs="Times New Roman"/>
          <w:sz w:val="28"/>
          <w:szCs w:val="28"/>
        </w:rPr>
        <w:t>первички</w:t>
      </w:r>
      <w:proofErr w:type="spellEnd"/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в соответствии с </w:t>
      </w:r>
      <w:r w:rsidR="00BB51F0" w:rsidRPr="00391774">
        <w:rPr>
          <w:rFonts w:ascii="Times New Roman" w:eastAsia="Times New Roman" w:hAnsi="Times New Roman" w:cs="Times New Roman"/>
          <w:sz w:val="28"/>
          <w:szCs w:val="28"/>
        </w:rPr>
        <w:t>утвержденным п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ланом основных мероприятий на 2019</w:t>
      </w:r>
      <w:r w:rsidR="00BB51F0" w:rsidRPr="00391774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доведенным до всех членов организации через электронную почту и сайт школы.</w:t>
      </w:r>
    </w:p>
    <w:p w:rsidR="00616974" w:rsidRPr="00391774" w:rsidRDefault="00616974" w:rsidP="00391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Проведено  </w:t>
      </w:r>
      <w:r w:rsidR="00C23005" w:rsidRPr="0039177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 заседани</w:t>
      </w:r>
      <w:r w:rsidR="00C23005" w:rsidRPr="0039177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51F0" w:rsidRPr="00391774">
        <w:rPr>
          <w:rFonts w:ascii="Times New Roman" w:eastAsia="Times New Roman" w:hAnsi="Times New Roman" w:cs="Times New Roman"/>
          <w:sz w:val="28"/>
          <w:szCs w:val="28"/>
        </w:rPr>
        <w:t>профкома</w:t>
      </w:r>
      <w:r w:rsidR="00C23005" w:rsidRPr="003917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51F0" w:rsidRPr="0039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005" w:rsidRPr="00391774">
        <w:rPr>
          <w:rFonts w:ascii="Times New Roman" w:eastAsia="Times New Roman" w:hAnsi="Times New Roman" w:cs="Times New Roman"/>
          <w:sz w:val="28"/>
          <w:szCs w:val="28"/>
        </w:rPr>
        <w:t>на которых рассмотрено 1</w:t>
      </w:r>
      <w:r w:rsidR="00BB7BEB" w:rsidRPr="00391774">
        <w:rPr>
          <w:rFonts w:ascii="Times New Roman" w:eastAsia="Times New Roman" w:hAnsi="Times New Roman" w:cs="Times New Roman"/>
          <w:sz w:val="28"/>
          <w:szCs w:val="28"/>
        </w:rPr>
        <w:t>9</w:t>
      </w:r>
      <w:r w:rsidR="00C23005" w:rsidRPr="00391774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="00D40DB6" w:rsidRPr="00391774">
        <w:rPr>
          <w:rFonts w:ascii="Times New Roman" w:eastAsia="Times New Roman" w:hAnsi="Times New Roman" w:cs="Times New Roman"/>
          <w:sz w:val="28"/>
          <w:szCs w:val="28"/>
        </w:rPr>
        <w:t xml:space="preserve"> (в том числе: </w:t>
      </w:r>
      <w:r w:rsidR="00D40DB6" w:rsidRPr="00391774">
        <w:rPr>
          <w:rFonts w:ascii="Times New Roman" w:hAnsi="Times New Roman" w:cs="Times New Roman"/>
          <w:color w:val="000000"/>
          <w:sz w:val="28"/>
          <w:szCs w:val="28"/>
        </w:rPr>
        <w:t>о правоустанавливающих документах первичной организации, об отчетах и выборах в 2019 г.; о  состоянии профсоюзного членства; об участии в различных ко</w:t>
      </w:r>
      <w:r w:rsidR="00D40DB6" w:rsidRPr="0039177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40DB6" w:rsidRPr="00391774">
        <w:rPr>
          <w:rFonts w:ascii="Times New Roman" w:hAnsi="Times New Roman" w:cs="Times New Roman"/>
          <w:color w:val="000000"/>
          <w:sz w:val="28"/>
          <w:szCs w:val="28"/>
        </w:rPr>
        <w:t>курсах и акциях; о поощрении профсоюзного актива и т.д.)</w:t>
      </w:r>
      <w:r w:rsidR="007D4E3C" w:rsidRPr="00391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B51F0" w:rsidRPr="00391774">
        <w:rPr>
          <w:rFonts w:ascii="Times New Roman" w:eastAsia="Times New Roman" w:hAnsi="Times New Roman" w:cs="Times New Roman"/>
          <w:sz w:val="28"/>
          <w:szCs w:val="28"/>
        </w:rPr>
        <w:t xml:space="preserve">3 общих собрания 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первичн</w:t>
      </w:r>
      <w:r w:rsidR="00BB7BEB" w:rsidRPr="0039177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профсоюзн</w:t>
      </w:r>
      <w:r w:rsidR="00BB7BEB" w:rsidRPr="0039177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FF5C6F" w:rsidRPr="00391774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7D4E3C" w:rsidRPr="00391774" w:rsidRDefault="007D4E3C" w:rsidP="003917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1BF2" w:rsidRPr="00391774" w:rsidRDefault="002C1BF2" w:rsidP="0039177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91774">
        <w:rPr>
          <w:rFonts w:ascii="Times New Roman" w:hAnsi="Times New Roman"/>
          <w:sz w:val="28"/>
          <w:szCs w:val="28"/>
          <w:lang w:val="ru-RU"/>
        </w:rPr>
        <w:t xml:space="preserve">26 марта 2019 г. в </w:t>
      </w:r>
      <w:proofErr w:type="spellStart"/>
      <w:r w:rsidRPr="00391774">
        <w:rPr>
          <w:rFonts w:ascii="Times New Roman" w:hAnsi="Times New Roman"/>
          <w:sz w:val="28"/>
          <w:szCs w:val="28"/>
          <w:lang w:val="ru-RU"/>
        </w:rPr>
        <w:t>первичке</w:t>
      </w:r>
      <w:proofErr w:type="spellEnd"/>
      <w:r w:rsidRPr="003917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719E" w:rsidRPr="00391774">
        <w:rPr>
          <w:rFonts w:ascii="Times New Roman" w:hAnsi="Times New Roman"/>
          <w:sz w:val="28"/>
          <w:szCs w:val="28"/>
          <w:lang w:val="ru-RU"/>
        </w:rPr>
        <w:t>со</w:t>
      </w:r>
      <w:r w:rsidRPr="00391774">
        <w:rPr>
          <w:rFonts w:ascii="Times New Roman" w:hAnsi="Times New Roman"/>
          <w:sz w:val="28"/>
          <w:szCs w:val="28"/>
          <w:lang w:val="ru-RU"/>
        </w:rPr>
        <w:t>с</w:t>
      </w:r>
      <w:r w:rsidR="002E719E" w:rsidRPr="00391774">
        <w:rPr>
          <w:rFonts w:ascii="Times New Roman" w:hAnsi="Times New Roman"/>
          <w:sz w:val="28"/>
          <w:szCs w:val="28"/>
          <w:lang w:val="ru-RU"/>
        </w:rPr>
        <w:t>тоялись</w:t>
      </w:r>
      <w:r w:rsidRPr="00391774">
        <w:rPr>
          <w:rFonts w:ascii="Times New Roman" w:hAnsi="Times New Roman"/>
          <w:sz w:val="28"/>
          <w:szCs w:val="28"/>
          <w:lang w:val="ru-RU"/>
        </w:rPr>
        <w:t xml:space="preserve"> выборы. Одним из пунктов повестки  </w:t>
      </w:r>
      <w:r w:rsidRPr="00391774">
        <w:rPr>
          <w:rFonts w:ascii="Times New Roman" w:hAnsi="Times New Roman"/>
          <w:sz w:val="28"/>
          <w:szCs w:val="28"/>
          <w:lang w:val="ru-RU" w:eastAsia="zh-CN" w:bidi="ar-SA"/>
        </w:rPr>
        <w:t xml:space="preserve">были выборы председателя. </w:t>
      </w:r>
      <w:proofErr w:type="gramStart"/>
      <w:r w:rsidRPr="00391774">
        <w:rPr>
          <w:rFonts w:ascii="Times New Roman" w:hAnsi="Times New Roman"/>
          <w:sz w:val="28"/>
          <w:szCs w:val="28"/>
          <w:lang w:val="ru-RU" w:eastAsia="zh-CN" w:bidi="ar-SA"/>
        </w:rPr>
        <w:t>Един</w:t>
      </w:r>
      <w:r w:rsidRPr="00391774">
        <w:rPr>
          <w:rFonts w:ascii="Times New Roman" w:hAnsi="Times New Roman"/>
          <w:sz w:val="28"/>
          <w:szCs w:val="28"/>
          <w:lang w:val="ru-RU" w:eastAsia="zh-CN" w:bidi="ar-SA"/>
        </w:rPr>
        <w:t>о</w:t>
      </w:r>
      <w:r w:rsidRPr="00391774">
        <w:rPr>
          <w:rFonts w:ascii="Times New Roman" w:hAnsi="Times New Roman"/>
          <w:sz w:val="28"/>
          <w:szCs w:val="28"/>
          <w:lang w:val="ru-RU" w:eastAsia="zh-CN" w:bidi="ar-SA"/>
        </w:rPr>
        <w:t>гласно на эту должность в очередной раз была избрана Елисеева М. П. По следующему вопросу - выборы председателя ЛРО Профсоюза работников образования, также един</w:t>
      </w:r>
      <w:r w:rsidRPr="00391774">
        <w:rPr>
          <w:rFonts w:ascii="Times New Roman" w:hAnsi="Times New Roman"/>
          <w:sz w:val="28"/>
          <w:szCs w:val="28"/>
          <w:lang w:val="ru-RU" w:eastAsia="zh-CN" w:bidi="ar-SA"/>
        </w:rPr>
        <w:t>о</w:t>
      </w:r>
      <w:r w:rsidRPr="00391774">
        <w:rPr>
          <w:rFonts w:ascii="Times New Roman" w:hAnsi="Times New Roman"/>
          <w:sz w:val="28"/>
          <w:szCs w:val="28"/>
          <w:lang w:val="ru-RU" w:eastAsia="zh-CN" w:bidi="ar-SA"/>
        </w:rPr>
        <w:t>гласно в очередной раз была избрана Валентин Н. Ф.  По последнему вопросу повестки все члены вновь были единодушны, поддержав кандидатуру Абдуллаева Ю. Г. на должность председателя Алта</w:t>
      </w:r>
      <w:r w:rsidRPr="00391774">
        <w:rPr>
          <w:rFonts w:ascii="Times New Roman" w:hAnsi="Times New Roman"/>
          <w:sz w:val="28"/>
          <w:szCs w:val="28"/>
          <w:lang w:val="ru-RU" w:eastAsia="zh-CN" w:bidi="ar-SA"/>
        </w:rPr>
        <w:t>й</w:t>
      </w:r>
      <w:r w:rsidRPr="00391774">
        <w:rPr>
          <w:rFonts w:ascii="Times New Roman" w:hAnsi="Times New Roman"/>
          <w:sz w:val="28"/>
          <w:szCs w:val="28"/>
          <w:lang w:val="ru-RU" w:eastAsia="zh-CN" w:bidi="ar-SA"/>
        </w:rPr>
        <w:t>ской краевой организации Профсоюза работников народного образования РФ.</w:t>
      </w:r>
      <w:proofErr w:type="gramEnd"/>
    </w:p>
    <w:p w:rsidR="00391774" w:rsidRDefault="00391774" w:rsidP="00391774">
      <w:pPr>
        <w:pStyle w:val="Default"/>
        <w:ind w:firstLine="708"/>
        <w:jc w:val="both"/>
        <w:rPr>
          <w:sz w:val="28"/>
          <w:szCs w:val="28"/>
        </w:rPr>
      </w:pPr>
    </w:p>
    <w:p w:rsidR="00391774" w:rsidRDefault="00391774" w:rsidP="00391774">
      <w:pPr>
        <w:pStyle w:val="Default"/>
        <w:ind w:firstLine="708"/>
        <w:jc w:val="both"/>
        <w:rPr>
          <w:sz w:val="28"/>
          <w:szCs w:val="28"/>
        </w:rPr>
      </w:pPr>
    </w:p>
    <w:p w:rsidR="00391774" w:rsidRDefault="00391774" w:rsidP="00391774">
      <w:pPr>
        <w:pStyle w:val="Default"/>
        <w:ind w:firstLine="708"/>
        <w:jc w:val="both"/>
        <w:rPr>
          <w:sz w:val="28"/>
          <w:szCs w:val="28"/>
        </w:rPr>
      </w:pPr>
    </w:p>
    <w:p w:rsidR="002C1BF2" w:rsidRPr="00391774" w:rsidRDefault="002C1BF2" w:rsidP="00391774">
      <w:pPr>
        <w:pStyle w:val="Default"/>
        <w:ind w:firstLine="708"/>
        <w:jc w:val="both"/>
        <w:rPr>
          <w:sz w:val="28"/>
          <w:szCs w:val="28"/>
        </w:rPr>
      </w:pPr>
      <w:r w:rsidRPr="00391774">
        <w:rPr>
          <w:sz w:val="28"/>
          <w:szCs w:val="28"/>
        </w:rPr>
        <w:t xml:space="preserve">В профсоюзной </w:t>
      </w:r>
      <w:proofErr w:type="spellStart"/>
      <w:r w:rsidRPr="00391774">
        <w:rPr>
          <w:sz w:val="28"/>
          <w:szCs w:val="28"/>
        </w:rPr>
        <w:t>первичке</w:t>
      </w:r>
      <w:proofErr w:type="spellEnd"/>
      <w:r w:rsidRPr="00391774">
        <w:rPr>
          <w:sz w:val="28"/>
          <w:szCs w:val="28"/>
        </w:rPr>
        <w:t xml:space="preserve"> имеются: Трудовой кодекс РФ, паспорт первичной про</w:t>
      </w:r>
      <w:r w:rsidRPr="00391774">
        <w:rPr>
          <w:sz w:val="28"/>
          <w:szCs w:val="28"/>
        </w:rPr>
        <w:t>ф</w:t>
      </w:r>
      <w:r w:rsidRPr="00391774">
        <w:rPr>
          <w:sz w:val="28"/>
          <w:szCs w:val="28"/>
        </w:rPr>
        <w:t>союзной организации, Устав и журнал регистрации протоколов общих профсоюзных собраний первичной профсоюзной организ</w:t>
      </w:r>
      <w:r w:rsidRPr="00391774">
        <w:rPr>
          <w:sz w:val="28"/>
          <w:szCs w:val="28"/>
        </w:rPr>
        <w:t>а</w:t>
      </w:r>
      <w:r w:rsidRPr="00391774">
        <w:rPr>
          <w:sz w:val="28"/>
          <w:szCs w:val="28"/>
        </w:rPr>
        <w:t xml:space="preserve">ции. </w:t>
      </w:r>
    </w:p>
    <w:p w:rsidR="002E719E" w:rsidRPr="00391774" w:rsidRDefault="002E719E" w:rsidP="0039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19E" w:rsidRPr="00391774" w:rsidRDefault="002E719E" w:rsidP="0039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E3C" w:rsidRPr="00391774" w:rsidRDefault="007D4E3C" w:rsidP="0039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>В прошедшем в апреле районном фестивале творчества «Радуга Про</w:t>
      </w:r>
      <w:r w:rsidRPr="00391774">
        <w:rPr>
          <w:rFonts w:ascii="Times New Roman" w:hAnsi="Times New Roman" w:cs="Times New Roman"/>
          <w:sz w:val="28"/>
          <w:szCs w:val="28"/>
        </w:rPr>
        <w:t>ф</w:t>
      </w:r>
      <w:r w:rsidRPr="00391774">
        <w:rPr>
          <w:rFonts w:ascii="Times New Roman" w:hAnsi="Times New Roman" w:cs="Times New Roman"/>
          <w:sz w:val="28"/>
          <w:szCs w:val="28"/>
        </w:rPr>
        <w:t xml:space="preserve">союзных талантов» приняли участие 4 члена </w:t>
      </w:r>
      <w:proofErr w:type="spellStart"/>
      <w:r w:rsidRPr="00391774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391774">
        <w:rPr>
          <w:rFonts w:ascii="Times New Roman" w:hAnsi="Times New Roman" w:cs="Times New Roman"/>
          <w:sz w:val="28"/>
          <w:szCs w:val="28"/>
        </w:rPr>
        <w:t>:</w:t>
      </w:r>
    </w:p>
    <w:p w:rsidR="007D4E3C" w:rsidRPr="00391774" w:rsidRDefault="007D4E3C" w:rsidP="00391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91774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391774">
        <w:rPr>
          <w:rFonts w:ascii="Times New Roman" w:eastAsia="Times New Roman" w:hAnsi="Times New Roman" w:cs="Times New Roman"/>
          <w:sz w:val="28"/>
          <w:szCs w:val="28"/>
          <w:lang w:eastAsia="en-US"/>
        </w:rPr>
        <w:t>Шрамко</w:t>
      </w:r>
      <w:proofErr w:type="spellEnd"/>
      <w:r w:rsidRPr="003917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Ирина Николаевна</w:t>
      </w:r>
      <w:r w:rsidRPr="003917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номинации «</w:t>
      </w:r>
      <w:proofErr w:type="spellStart"/>
      <w:r w:rsidRPr="003917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</w:t>
      </w:r>
      <w:r w:rsidRPr="003917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исероплетение</w:t>
      </w:r>
      <w:proofErr w:type="spellEnd"/>
      <w:r w:rsidRPr="003917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="002E719E" w:rsidRPr="003917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</w:p>
    <w:p w:rsidR="007D4E3C" w:rsidRPr="00391774" w:rsidRDefault="007D4E3C" w:rsidP="00391774">
      <w:pPr>
        <w:spacing w:after="0" w:line="257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917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3917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Ищенко Надежда Степановна</w:t>
      </w:r>
      <w:r w:rsidRPr="003917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номинации «</w:t>
      </w:r>
      <w:r w:rsidRPr="003917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Художественное чтение,</w:t>
      </w:r>
      <w:r w:rsidRPr="003917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917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авторское произведение</w:t>
      </w:r>
      <w:r w:rsidRPr="003917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="002E719E" w:rsidRPr="003917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</w:p>
    <w:p w:rsidR="007D4E3C" w:rsidRPr="00391774" w:rsidRDefault="007D4E3C" w:rsidP="00391774">
      <w:pPr>
        <w:spacing w:after="0" w:line="257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917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proofErr w:type="spellStart"/>
      <w:r w:rsidRPr="003917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Милова</w:t>
      </w:r>
      <w:proofErr w:type="spellEnd"/>
      <w:r w:rsidRPr="003917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Татьяна Анатольевна</w:t>
      </w:r>
      <w:r w:rsidRPr="003917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номинации «</w:t>
      </w:r>
      <w:r w:rsidRPr="003917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Авторская игрушка</w:t>
      </w:r>
      <w:r w:rsidRPr="003917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="002E719E" w:rsidRPr="003917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</w:p>
    <w:p w:rsidR="007D4E3C" w:rsidRPr="00391774" w:rsidRDefault="007D4E3C" w:rsidP="00391774">
      <w:pPr>
        <w:spacing w:after="0" w:line="25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917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proofErr w:type="spellStart"/>
      <w:r w:rsidRPr="003917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Переверзева</w:t>
      </w:r>
      <w:proofErr w:type="spellEnd"/>
      <w:r w:rsidRPr="003917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Галина Алексеевна</w:t>
      </w:r>
      <w:r w:rsidRPr="003917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номинации «</w:t>
      </w:r>
      <w:r w:rsidRPr="003917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Макеты и </w:t>
      </w:r>
      <w:proofErr w:type="spellStart"/>
      <w:r w:rsidRPr="003917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бумагопластика</w:t>
      </w:r>
      <w:proofErr w:type="spellEnd"/>
      <w:r w:rsidRPr="003917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».</w:t>
      </w:r>
    </w:p>
    <w:p w:rsidR="002C1BF2" w:rsidRPr="00391774" w:rsidRDefault="002E719E" w:rsidP="003917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Ставшие лауреатами Ищенко Н. С. и </w:t>
      </w:r>
      <w:proofErr w:type="spellStart"/>
      <w:r w:rsidRPr="00391774">
        <w:rPr>
          <w:rFonts w:ascii="Times New Roman" w:eastAsia="Times New Roman" w:hAnsi="Times New Roman" w:cs="Times New Roman"/>
          <w:sz w:val="28"/>
          <w:szCs w:val="28"/>
        </w:rPr>
        <w:t>Переверзева</w:t>
      </w:r>
      <w:proofErr w:type="spellEnd"/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Г. Н. награждены грамотами и денежным поощрением.</w:t>
      </w:r>
      <w:r w:rsidR="002C1BF2" w:rsidRPr="00391774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377190</wp:posOffset>
            </wp:positionV>
            <wp:extent cx="2482850" cy="1917700"/>
            <wp:effectExtent l="19050" t="0" r="0" b="0"/>
            <wp:wrapTight wrapText="bothSides">
              <wp:wrapPolygon edited="0">
                <wp:start x="-166" y="0"/>
                <wp:lineTo x="-166" y="21471"/>
                <wp:lineTo x="21561" y="21471"/>
                <wp:lineTo x="21561" y="0"/>
                <wp:lineTo x="-166" y="0"/>
              </wp:wrapPolygon>
            </wp:wrapTight>
            <wp:docPr id="3" name="Рисунок 88" descr="DSC0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SC010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BF2" w:rsidRPr="00391774" w:rsidRDefault="002C1BF2" w:rsidP="003917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1BF2" w:rsidRPr="00391774" w:rsidRDefault="002C1BF2" w:rsidP="00391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За отчетный период 3 человек были награждены профсоюзными наградами 3 активиста:</w:t>
      </w:r>
    </w:p>
    <w:p w:rsidR="002C1BF2" w:rsidRPr="00391774" w:rsidRDefault="002C1BF2" w:rsidP="00391774">
      <w:pPr>
        <w:spacing w:after="0" w:line="13" w:lineRule="exact"/>
        <w:rPr>
          <w:rFonts w:ascii="Times New Roman" w:hAnsi="Times New Roman" w:cs="Times New Roman"/>
          <w:sz w:val="28"/>
          <w:szCs w:val="28"/>
        </w:rPr>
      </w:pPr>
    </w:p>
    <w:p w:rsidR="002C1BF2" w:rsidRPr="00391774" w:rsidRDefault="002C1BF2" w:rsidP="00391774">
      <w:pPr>
        <w:spacing w:after="0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Почетной грамотой комитета краевой организации Профсоюза – 2 человека:</w:t>
      </w:r>
    </w:p>
    <w:p w:rsidR="002C1BF2" w:rsidRPr="00391774" w:rsidRDefault="002C1BF2" w:rsidP="00391774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2C1BF2" w:rsidRPr="00391774" w:rsidRDefault="002C1BF2" w:rsidP="0039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Гутова Т.Н., Елисеева М.П.;</w:t>
      </w:r>
    </w:p>
    <w:p w:rsidR="002C1BF2" w:rsidRPr="00391774" w:rsidRDefault="002C1BF2" w:rsidP="00391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Грамотой совета районной организации Профсоюза – 1 человек - Ищенко Н.С. </w:t>
      </w:r>
    </w:p>
    <w:p w:rsidR="007D4E3C" w:rsidRPr="00391774" w:rsidRDefault="007D4E3C" w:rsidP="00391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B4C" w:rsidRPr="00391774" w:rsidRDefault="00FF5C6F" w:rsidP="00391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618F" w:rsidRPr="00391774" w:rsidRDefault="0066618F" w:rsidP="00391774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391774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ПРАВОЗАЩИТНАЯ ДЕЯТЕЛЬНОСТЬ ПРОФСОЮЗА</w:t>
      </w:r>
    </w:p>
    <w:p w:rsidR="00E25970" w:rsidRPr="00391774" w:rsidRDefault="00E25970" w:rsidP="00391774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618F" w:rsidRPr="00391774" w:rsidRDefault="0066618F" w:rsidP="0039177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Правозащитная работа в первичной профсоюзной организации является одним из главных направлений по защите трудовых и социально-экономических прав работников образования.</w:t>
      </w:r>
    </w:p>
    <w:p w:rsidR="0066618F" w:rsidRPr="00391774" w:rsidRDefault="00E25970" w:rsidP="00391774">
      <w:pPr>
        <w:spacing w:after="0" w:line="235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618F" w:rsidRPr="00391774">
        <w:rPr>
          <w:rFonts w:ascii="Times New Roman" w:eastAsia="Times New Roman" w:hAnsi="Times New Roman" w:cs="Times New Roman"/>
          <w:sz w:val="28"/>
          <w:szCs w:val="28"/>
        </w:rPr>
        <w:t xml:space="preserve"> первичной организации Профсоюза 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МБОУ «СОШ №4» она </w:t>
      </w:r>
      <w:r w:rsidR="0066618F" w:rsidRPr="00391774">
        <w:rPr>
          <w:rFonts w:ascii="Times New Roman" w:eastAsia="Times New Roman" w:hAnsi="Times New Roman" w:cs="Times New Roman"/>
          <w:sz w:val="28"/>
          <w:szCs w:val="28"/>
        </w:rPr>
        <w:t>осуществлялась в отчетном периоде по следующим основным направлениям:</w:t>
      </w:r>
    </w:p>
    <w:p w:rsidR="0066618F" w:rsidRPr="00391774" w:rsidRDefault="0066618F" w:rsidP="00391774">
      <w:pPr>
        <w:spacing w:after="0" w:line="1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618F" w:rsidRPr="00391774" w:rsidRDefault="0066618F" w:rsidP="00391774">
      <w:pPr>
        <w:numPr>
          <w:ilvl w:val="0"/>
          <w:numId w:val="7"/>
        </w:numPr>
        <w:tabs>
          <w:tab w:val="left" w:pos="574"/>
        </w:tabs>
        <w:spacing w:after="0" w:line="234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профсоюзного </w:t>
      </w:r>
      <w:proofErr w:type="gramStart"/>
      <w:r w:rsidRPr="0039177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законодательства;</w:t>
      </w:r>
    </w:p>
    <w:p w:rsidR="0066618F" w:rsidRPr="00391774" w:rsidRDefault="0066618F" w:rsidP="00391774">
      <w:pPr>
        <w:spacing w:after="0" w:line="1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618F" w:rsidRPr="00391774" w:rsidRDefault="0066618F" w:rsidP="00391774">
      <w:pPr>
        <w:spacing w:after="0" w:line="1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618F" w:rsidRPr="00391774" w:rsidRDefault="0066618F" w:rsidP="00391774">
      <w:pPr>
        <w:numPr>
          <w:ilvl w:val="0"/>
          <w:numId w:val="8"/>
        </w:numPr>
        <w:tabs>
          <w:tab w:val="left" w:pos="553"/>
        </w:tabs>
        <w:spacing w:after="0" w:line="234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оказание бесплатной юридической помощи по вопросам применения законодательства и консультирование членов Профсоюза;</w:t>
      </w:r>
    </w:p>
    <w:p w:rsidR="0066618F" w:rsidRPr="00391774" w:rsidRDefault="0066618F" w:rsidP="00391774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18F" w:rsidRPr="00391774" w:rsidRDefault="0066618F" w:rsidP="00391774">
      <w:pPr>
        <w:numPr>
          <w:ilvl w:val="0"/>
          <w:numId w:val="8"/>
        </w:numPr>
        <w:tabs>
          <w:tab w:val="left" w:pos="536"/>
        </w:tabs>
        <w:spacing w:after="0" w:line="234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участие в коллективно-договорном регулировании социально-трудовых отношений в рамках социального партнерства;</w:t>
      </w:r>
    </w:p>
    <w:p w:rsidR="0066618F" w:rsidRPr="00391774" w:rsidRDefault="0066618F" w:rsidP="00391774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18F" w:rsidRPr="00391774" w:rsidRDefault="0066618F" w:rsidP="00391774">
      <w:pPr>
        <w:numPr>
          <w:ilvl w:val="0"/>
          <w:numId w:val="8"/>
        </w:numPr>
        <w:tabs>
          <w:tab w:val="left" w:pos="420"/>
        </w:tabs>
        <w:spacing w:after="0" w:line="240" w:lineRule="auto"/>
        <w:ind w:left="420"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информационно-методическая работа по правовым вопросам;</w:t>
      </w:r>
    </w:p>
    <w:p w:rsidR="00750F7D" w:rsidRPr="00391774" w:rsidRDefault="0066618F" w:rsidP="0039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проведение об</w:t>
      </w:r>
      <w:r w:rsidR="00750F7D" w:rsidRPr="00391774">
        <w:rPr>
          <w:rFonts w:ascii="Times New Roman" w:eastAsia="Times New Roman" w:hAnsi="Times New Roman" w:cs="Times New Roman"/>
          <w:sz w:val="28"/>
          <w:szCs w:val="28"/>
        </w:rPr>
        <w:t>учающих семинаров с профактивом:</w:t>
      </w:r>
    </w:p>
    <w:p w:rsidR="00750F7D" w:rsidRPr="00391774" w:rsidRDefault="00750F7D" w:rsidP="0039177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Что такое информационная работа и как сделать ее эффективной</w:t>
      </w:r>
    </w:p>
    <w:p w:rsidR="00750F7D" w:rsidRPr="00391774" w:rsidRDefault="00750F7D" w:rsidP="0039177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Устав в вопросах и ответах</w:t>
      </w:r>
    </w:p>
    <w:p w:rsidR="00750F7D" w:rsidRPr="00391774" w:rsidRDefault="00750F7D" w:rsidP="0039177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>Трудовое право  в вопросах и ответах.</w:t>
      </w:r>
    </w:p>
    <w:p w:rsidR="0066618F" w:rsidRPr="00391774" w:rsidRDefault="0066618F" w:rsidP="00391774">
      <w:pPr>
        <w:numPr>
          <w:ilvl w:val="0"/>
          <w:numId w:val="8"/>
        </w:numPr>
        <w:tabs>
          <w:tab w:val="left" w:pos="420"/>
        </w:tabs>
        <w:spacing w:after="0" w:line="240" w:lineRule="auto"/>
        <w:ind w:left="420"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970" w:rsidRPr="00391774" w:rsidRDefault="00E25970" w:rsidP="00391774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7D" w:rsidRDefault="00750F7D" w:rsidP="00391774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774" w:rsidRDefault="00391774" w:rsidP="00391774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774" w:rsidRPr="00391774" w:rsidRDefault="00391774" w:rsidP="00391774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970" w:rsidRPr="00391774" w:rsidRDefault="00E25970" w:rsidP="00391774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1774">
        <w:rPr>
          <w:rFonts w:ascii="Times New Roman" w:hAnsi="Times New Roman"/>
          <w:b/>
          <w:sz w:val="28"/>
          <w:szCs w:val="28"/>
        </w:rPr>
        <w:t>IV</w:t>
      </w:r>
      <w:r w:rsidRPr="00391774">
        <w:rPr>
          <w:rFonts w:ascii="Times New Roman" w:hAnsi="Times New Roman"/>
          <w:b/>
          <w:sz w:val="28"/>
          <w:szCs w:val="28"/>
          <w:lang w:val="ru-RU"/>
        </w:rPr>
        <w:t xml:space="preserve">. КОЛЛЕКТИВНЫЕ ДОГОВОРЫ </w:t>
      </w:r>
    </w:p>
    <w:p w:rsidR="00E25970" w:rsidRPr="00391774" w:rsidRDefault="00E25970" w:rsidP="00391774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1774">
        <w:rPr>
          <w:rFonts w:ascii="Times New Roman" w:hAnsi="Times New Roman"/>
          <w:b/>
          <w:sz w:val="28"/>
          <w:szCs w:val="28"/>
          <w:lang w:val="ru-RU"/>
        </w:rPr>
        <w:t>И СОЦИАЛЬНАЯ ПОДДЕРЖКА РАБОТНИКОВ ОТРАСЛИ</w:t>
      </w:r>
    </w:p>
    <w:p w:rsidR="00750F7D" w:rsidRPr="00391774" w:rsidRDefault="00750F7D" w:rsidP="00391774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0F7D" w:rsidRPr="00391774" w:rsidRDefault="00750F7D" w:rsidP="003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В 2019 году заключено новое Территориальное отраслевое Соглашение по организациям образования </w:t>
      </w:r>
      <w:proofErr w:type="spellStart"/>
      <w:r w:rsidRPr="00391774">
        <w:rPr>
          <w:rFonts w:ascii="Times New Roman" w:eastAsia="Times New Roman" w:hAnsi="Times New Roman" w:cs="Times New Roman"/>
          <w:sz w:val="28"/>
          <w:szCs w:val="28"/>
        </w:rPr>
        <w:t>Локтевского</w:t>
      </w:r>
      <w:proofErr w:type="spellEnd"/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района на 2019-2021 </w:t>
      </w:r>
      <w:r w:rsidR="005A5472" w:rsidRPr="00391774">
        <w:rPr>
          <w:rFonts w:ascii="Times New Roman" w:eastAsia="Times New Roman" w:hAnsi="Times New Roman" w:cs="Times New Roman"/>
          <w:sz w:val="28"/>
          <w:szCs w:val="28"/>
        </w:rPr>
        <w:t>гг.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, которое было одобрено социальными партнерами и подписано 16.01.2019 года (зарегистрировано 22.01.2019г. в органе по труду Админис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proofErr w:type="spellStart"/>
      <w:r w:rsidRPr="00391774">
        <w:rPr>
          <w:rFonts w:ascii="Times New Roman" w:eastAsia="Times New Roman" w:hAnsi="Times New Roman" w:cs="Times New Roman"/>
          <w:sz w:val="28"/>
          <w:szCs w:val="28"/>
        </w:rPr>
        <w:t>Локтевского</w:t>
      </w:r>
      <w:proofErr w:type="spellEnd"/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района). </w:t>
      </w:r>
    </w:p>
    <w:p w:rsidR="00750F7D" w:rsidRPr="00391774" w:rsidRDefault="00750F7D" w:rsidP="00391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Цели Соглашения неизменны – это защита трудовых, социально-экономических и профессиональных законных интересов работников образ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вания, поддержание достойного уровня жизни.   </w:t>
      </w:r>
    </w:p>
    <w:p w:rsidR="00750F7D" w:rsidRPr="00391774" w:rsidRDefault="00750F7D" w:rsidP="00391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Руководствуясь основными принципами социального партнерства, осознавая ответственность за функционирования и развития организаций и необходимость улучшения положения их работников, были установлены следующие льготы и гарантии</w:t>
      </w:r>
      <w:r w:rsidR="005A5472" w:rsidRPr="003917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0F7D" w:rsidRPr="00391774" w:rsidRDefault="00750F7D" w:rsidP="0039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- регулярная выплата заработной платы и  отпускных</w:t>
      </w:r>
      <w:r w:rsidR="005A5472" w:rsidRPr="0039177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0F7D" w:rsidRPr="00391774" w:rsidRDefault="00750F7D" w:rsidP="0039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реализуется муниципальная программа «Обеспечение жильем мол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дых семей в </w:t>
      </w:r>
      <w:proofErr w:type="spellStart"/>
      <w:r w:rsidRPr="00391774">
        <w:rPr>
          <w:rFonts w:ascii="Times New Roman" w:eastAsia="Times New Roman" w:hAnsi="Times New Roman" w:cs="Times New Roman"/>
          <w:sz w:val="28"/>
          <w:szCs w:val="28"/>
        </w:rPr>
        <w:t>Локтевском</w:t>
      </w:r>
      <w:proofErr w:type="spellEnd"/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районе» на 2019-2021гг. Участником программы может стать молодая семья, возраст каждого из супругов в которой не пр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вышает 35 лет, либо неполная семья, нуждающаяся в улучшении жилищных условий</w:t>
      </w:r>
      <w:r w:rsidR="005A5472" w:rsidRPr="003917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0F7D" w:rsidRPr="00391774" w:rsidRDefault="00750F7D" w:rsidP="0039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-обеспечивается обучение </w:t>
      </w:r>
      <w:proofErr w:type="gramStart"/>
      <w:r w:rsidRPr="0039177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177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руководителей, специалистов и чл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нов комиссий;</w:t>
      </w:r>
    </w:p>
    <w:p w:rsidR="00750F7D" w:rsidRPr="00391774" w:rsidRDefault="00750F7D" w:rsidP="00391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- закреплены условия продления имеющейся квалификационной кат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гории;</w:t>
      </w:r>
    </w:p>
    <w:p w:rsidR="00750F7D" w:rsidRPr="00391774" w:rsidRDefault="00750F7D" w:rsidP="00391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- установлен перечень наград, дающих право педагогам претендовать на квалификационную категорию без прохождения процедуры аттестации;</w:t>
      </w:r>
    </w:p>
    <w:p w:rsidR="00750F7D" w:rsidRPr="00391774" w:rsidRDefault="00750F7D" w:rsidP="00391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5A5472" w:rsidRPr="0039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предоставляются дни к отпуску.</w:t>
      </w:r>
    </w:p>
    <w:p w:rsidR="00750F7D" w:rsidRPr="00391774" w:rsidRDefault="00750F7D" w:rsidP="003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50F7D" w:rsidRPr="00391774" w:rsidRDefault="00750F7D" w:rsidP="003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5A5472" w:rsidRPr="00391774">
        <w:rPr>
          <w:rFonts w:ascii="Times New Roman" w:eastAsia="Times New Roman" w:hAnsi="Times New Roman" w:cs="Times New Roman"/>
          <w:sz w:val="28"/>
          <w:szCs w:val="28"/>
        </w:rPr>
        <w:t>Профсоюзная</w:t>
      </w:r>
      <w:proofErr w:type="gramEnd"/>
      <w:r w:rsidR="005A5472" w:rsidRPr="0039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5472" w:rsidRPr="00391774">
        <w:rPr>
          <w:rFonts w:ascii="Times New Roman" w:eastAsia="Times New Roman" w:hAnsi="Times New Roman" w:cs="Times New Roman"/>
          <w:sz w:val="28"/>
          <w:szCs w:val="28"/>
        </w:rPr>
        <w:t>первичка</w:t>
      </w:r>
      <w:proofErr w:type="spellEnd"/>
      <w:r w:rsidR="005A5472" w:rsidRPr="0039177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истематически </w:t>
      </w:r>
      <w:r w:rsidR="005A5472" w:rsidRPr="00391774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электронное информационное обесп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чение методическими материалами по правовым вопросам, предоставленными правовой инспекцией крайкома профсоюза. </w:t>
      </w:r>
    </w:p>
    <w:p w:rsidR="00750F7D" w:rsidRPr="00391774" w:rsidRDefault="00750F7D" w:rsidP="00391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Для регулирования социально-трудовых отношений заключен</w:t>
      </w:r>
      <w:r w:rsidR="008A1F0A" w:rsidRPr="00391774">
        <w:rPr>
          <w:rFonts w:ascii="Times New Roman" w:eastAsia="Times New Roman" w:hAnsi="Times New Roman" w:cs="Times New Roman"/>
          <w:sz w:val="28"/>
          <w:szCs w:val="28"/>
        </w:rPr>
        <w:t xml:space="preserve"> новый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коллективны</w:t>
      </w:r>
      <w:r w:rsidR="008A1F0A" w:rsidRPr="0039177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договор.</w:t>
      </w:r>
    </w:p>
    <w:p w:rsidR="00961F5E" w:rsidRPr="00391774" w:rsidRDefault="00961F5E" w:rsidP="00391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F5E" w:rsidRPr="00391774" w:rsidRDefault="00961F5E" w:rsidP="003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Одним из направлений деятельности профсоюзной </w:t>
      </w:r>
      <w:proofErr w:type="spellStart"/>
      <w:r w:rsidRPr="00391774">
        <w:rPr>
          <w:rFonts w:ascii="Times New Roman" w:eastAsia="Times New Roman" w:hAnsi="Times New Roman" w:cs="Times New Roman"/>
          <w:sz w:val="28"/>
          <w:szCs w:val="28"/>
        </w:rPr>
        <w:t>первички</w:t>
      </w:r>
      <w:proofErr w:type="spellEnd"/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является  пропаганда здорового образа жизни среди работников образования. С целью вовлечения членов профсоюза  в регулярные занятия физкультурой и спортом проводятся  спа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такиады. В одной из самых главных и ставшей традиционной - «Спартакиаде  памяти Алексея Васильевича Белозерова», приняли участие </w:t>
      </w:r>
      <w:proofErr w:type="spellStart"/>
      <w:r w:rsidRPr="00391774">
        <w:rPr>
          <w:rFonts w:ascii="Times New Roman" w:eastAsia="Times New Roman" w:hAnsi="Times New Roman" w:cs="Times New Roman"/>
          <w:sz w:val="28"/>
          <w:szCs w:val="28"/>
        </w:rPr>
        <w:t>Переверзева</w:t>
      </w:r>
      <w:proofErr w:type="spellEnd"/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Г.А., </w:t>
      </w:r>
    </w:p>
    <w:p w:rsidR="00961F5E" w:rsidRPr="00391774" w:rsidRDefault="00961F5E" w:rsidP="003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F5E" w:rsidRPr="00391774" w:rsidRDefault="00961F5E" w:rsidP="003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Петрачкова И.А., Гутова Т.Н., Елисеева М.П. </w:t>
      </w:r>
      <w:proofErr w:type="spellStart"/>
      <w:r w:rsidRPr="00391774">
        <w:rPr>
          <w:rFonts w:ascii="Times New Roman" w:eastAsia="Times New Roman" w:hAnsi="Times New Roman" w:cs="Times New Roman"/>
          <w:sz w:val="28"/>
          <w:szCs w:val="28"/>
        </w:rPr>
        <w:t>Переверзева</w:t>
      </w:r>
      <w:proofErr w:type="spellEnd"/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Г.А. – многолетний чемпион по настольному теннису, также является главным судьей в этом виде спорта. Петрачкова И. А. уверенно заняла 2 место по шахматам</w:t>
      </w:r>
      <w:r w:rsidR="003736EF" w:rsidRPr="00391774">
        <w:rPr>
          <w:rFonts w:ascii="Times New Roman" w:eastAsia="Times New Roman" w:hAnsi="Times New Roman" w:cs="Times New Roman"/>
          <w:sz w:val="28"/>
          <w:szCs w:val="28"/>
        </w:rPr>
        <w:t>. Гутова Т.Н. и Елисеева М.П. приняли участие в подготовке и организации данного мероприятия.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F5E" w:rsidRPr="00391774" w:rsidRDefault="00961F5E" w:rsidP="003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EF" w:rsidRPr="00391774" w:rsidRDefault="003736EF" w:rsidP="003917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Меры социальной поддержки членов  профсоюза за отчетный период: </w:t>
      </w:r>
    </w:p>
    <w:p w:rsidR="003736EF" w:rsidRDefault="003736EF" w:rsidP="003917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>- оказана материальная помощь 3 членам на сумму 3 тысячи рублей;</w:t>
      </w:r>
    </w:p>
    <w:p w:rsidR="00391774" w:rsidRDefault="00391774" w:rsidP="003917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774" w:rsidRDefault="00391774" w:rsidP="003917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774" w:rsidRDefault="00391774" w:rsidP="003917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774" w:rsidRPr="00391774" w:rsidRDefault="00391774" w:rsidP="003917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6EF" w:rsidRPr="00391774" w:rsidRDefault="003736EF" w:rsidP="003917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>- договор на льготное медицинское страхование от клещевого энцефалита через Профсоюз  заключили  в отчетный период 24 члена Профсоюза и члены их семей на сумму 3,340 руб.;</w:t>
      </w:r>
    </w:p>
    <w:p w:rsidR="003736EF" w:rsidRPr="00391774" w:rsidRDefault="003736EF" w:rsidP="00391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774">
        <w:rPr>
          <w:rFonts w:ascii="Times New Roman" w:hAnsi="Times New Roman" w:cs="Times New Roman"/>
          <w:sz w:val="28"/>
          <w:szCs w:val="28"/>
        </w:rPr>
        <w:t>- скидки на товары и услуги по профсоюзным дисконтным картам «З</w:t>
      </w:r>
      <w:r w:rsidRPr="00391774">
        <w:rPr>
          <w:rFonts w:ascii="Times New Roman" w:hAnsi="Times New Roman" w:cs="Times New Roman"/>
          <w:sz w:val="28"/>
          <w:szCs w:val="28"/>
        </w:rPr>
        <w:t>о</w:t>
      </w:r>
      <w:r w:rsidRPr="00391774">
        <w:rPr>
          <w:rFonts w:ascii="Times New Roman" w:hAnsi="Times New Roman" w:cs="Times New Roman"/>
          <w:sz w:val="28"/>
          <w:szCs w:val="28"/>
        </w:rPr>
        <w:t>лотая середина» получают 14 членов Профсоюза.</w:t>
      </w:r>
    </w:p>
    <w:p w:rsidR="00961F5E" w:rsidRPr="00391774" w:rsidRDefault="00961F5E" w:rsidP="00391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EF" w:rsidRDefault="003736EF" w:rsidP="00391774">
      <w:pPr>
        <w:pStyle w:val="a5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1774">
        <w:rPr>
          <w:rFonts w:ascii="Times New Roman" w:hAnsi="Times New Roman"/>
          <w:b/>
          <w:sz w:val="28"/>
          <w:szCs w:val="28"/>
        </w:rPr>
        <w:t>V</w:t>
      </w:r>
      <w:r w:rsidRPr="00391774">
        <w:rPr>
          <w:rFonts w:ascii="Times New Roman" w:hAnsi="Times New Roman"/>
          <w:b/>
          <w:sz w:val="28"/>
          <w:szCs w:val="28"/>
          <w:lang w:val="ru-RU"/>
        </w:rPr>
        <w:t>. ДЕЯТЕЛЬНОСТЬ ПРОФСОЮЗА ПО ОХРАНЕ ТРУДА</w:t>
      </w:r>
    </w:p>
    <w:p w:rsidR="00391774" w:rsidRPr="00391774" w:rsidRDefault="00391774" w:rsidP="00391774">
      <w:pPr>
        <w:pStyle w:val="a5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405A" w:rsidRPr="00391774" w:rsidRDefault="0088405A" w:rsidP="00391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В течение 2019 года деятельность организации Профсоюза</w:t>
      </w:r>
      <w:r w:rsidR="0023501C" w:rsidRPr="00391774">
        <w:rPr>
          <w:rFonts w:ascii="Times New Roman" w:eastAsia="Times New Roman" w:hAnsi="Times New Roman" w:cs="Times New Roman"/>
          <w:sz w:val="28"/>
          <w:szCs w:val="28"/>
        </w:rPr>
        <w:t xml:space="preserve"> МБОУ «СОШ №4»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ла направлена на выполнение требований законодательства по охране труда и обеспечение гарантий работникам образования безопасных и здоровых у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ловий труда. </w:t>
      </w:r>
    </w:p>
    <w:p w:rsidR="0088405A" w:rsidRPr="00391774" w:rsidRDefault="0088405A" w:rsidP="00391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Эффективно и стабильно осуществляется </w:t>
      </w:r>
      <w:proofErr w:type="gramStart"/>
      <w:r w:rsidRPr="003917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законодательства по охране труда в учреждении. За отчётный период про</w:t>
      </w:r>
      <w:r w:rsidR="002B0C9F" w:rsidRPr="00391774">
        <w:rPr>
          <w:rFonts w:ascii="Times New Roman" w:eastAsia="Times New Roman" w:hAnsi="Times New Roman" w:cs="Times New Roman"/>
          <w:sz w:val="28"/>
          <w:szCs w:val="28"/>
        </w:rPr>
        <w:t>шла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C9F" w:rsidRPr="003917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2B0C9F" w:rsidRPr="00391774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0C9F" w:rsidRPr="00391774">
        <w:rPr>
          <w:rFonts w:ascii="Times New Roman" w:eastAsia="Times New Roman" w:hAnsi="Times New Roman" w:cs="Times New Roman"/>
          <w:sz w:val="28"/>
          <w:szCs w:val="28"/>
        </w:rPr>
        <w:t xml:space="preserve"> в ходе которой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нарушений в области охраны труда не обнаружено. </w:t>
      </w:r>
    </w:p>
    <w:p w:rsidR="0088405A" w:rsidRPr="00391774" w:rsidRDefault="0088405A" w:rsidP="00391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В образовательн</w:t>
      </w:r>
      <w:r w:rsidR="0023501C" w:rsidRPr="00391774">
        <w:rPr>
          <w:rFonts w:ascii="Times New Roman" w:eastAsia="Times New Roman" w:hAnsi="Times New Roman" w:cs="Times New Roman"/>
          <w:sz w:val="28"/>
          <w:szCs w:val="28"/>
        </w:rPr>
        <w:t>ой организации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имеется документация по охране тр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да, которая определяет систему мер по реализации законодательства и иных актов по охране труда, порядок и ответственность за их выполнение. </w:t>
      </w:r>
      <w:r w:rsidR="002B0C9F" w:rsidRPr="0039177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>азначен</w:t>
      </w:r>
      <w:r w:rsidR="002B0C9F" w:rsidRPr="0039177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по охране труда и пожарной безопасности – Гутова Т.Н.,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C9F" w:rsidRPr="00391774"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 w:rsidR="002B0C9F" w:rsidRPr="003917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2B0C9F" w:rsidRPr="00391774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39177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свидетельства. </w:t>
      </w:r>
    </w:p>
    <w:p w:rsidR="0066618F" w:rsidRPr="00391774" w:rsidRDefault="0066618F" w:rsidP="0039177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0C9F" w:rsidRPr="00391774" w:rsidRDefault="002B0C9F" w:rsidP="00391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774">
        <w:rPr>
          <w:rFonts w:ascii="Times New Roman" w:eastAsia="Times New Roman" w:hAnsi="Times New Roman" w:cs="Times New Roman"/>
          <w:sz w:val="28"/>
          <w:szCs w:val="28"/>
        </w:rPr>
        <w:t>Несчастных случаев среди работников МБОУ «СОШ №4» в отчётном периоде не было.</w:t>
      </w:r>
    </w:p>
    <w:p w:rsidR="008A1F0A" w:rsidRPr="00391774" w:rsidRDefault="008A1F0A" w:rsidP="0039177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7345" w:rsidRPr="00391774" w:rsidRDefault="00537345" w:rsidP="00391774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1774">
        <w:rPr>
          <w:rFonts w:ascii="Times New Roman" w:hAnsi="Times New Roman"/>
          <w:b/>
          <w:sz w:val="28"/>
          <w:szCs w:val="28"/>
        </w:rPr>
        <w:t>VI</w:t>
      </w:r>
      <w:r w:rsidRPr="00391774">
        <w:rPr>
          <w:rFonts w:ascii="Times New Roman" w:hAnsi="Times New Roman"/>
          <w:b/>
          <w:sz w:val="28"/>
          <w:szCs w:val="28"/>
          <w:lang w:val="ru-RU"/>
        </w:rPr>
        <w:t>. ИНФОРМАЦИОННАЯ РАБОТА</w:t>
      </w:r>
    </w:p>
    <w:p w:rsidR="00537345" w:rsidRPr="00391774" w:rsidRDefault="00537345" w:rsidP="00391774">
      <w:pPr>
        <w:pStyle w:val="Default"/>
        <w:rPr>
          <w:sz w:val="28"/>
          <w:szCs w:val="28"/>
        </w:rPr>
      </w:pPr>
    </w:p>
    <w:p w:rsidR="00537345" w:rsidRPr="00391774" w:rsidRDefault="00537345" w:rsidP="0039177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91774">
        <w:rPr>
          <w:rFonts w:ascii="Times New Roman" w:hAnsi="Times New Roman"/>
          <w:sz w:val="28"/>
          <w:szCs w:val="28"/>
          <w:lang w:val="ru-RU"/>
        </w:rPr>
        <w:t>Это направление работы - многогранное, сложное и сп</w:t>
      </w:r>
      <w:r w:rsidRPr="00391774">
        <w:rPr>
          <w:rFonts w:ascii="Times New Roman" w:hAnsi="Times New Roman"/>
          <w:sz w:val="28"/>
          <w:szCs w:val="28"/>
          <w:lang w:val="ru-RU"/>
        </w:rPr>
        <w:t>е</w:t>
      </w:r>
      <w:r w:rsidRPr="00391774">
        <w:rPr>
          <w:rFonts w:ascii="Times New Roman" w:hAnsi="Times New Roman"/>
          <w:sz w:val="28"/>
          <w:szCs w:val="28"/>
          <w:lang w:val="ru-RU"/>
        </w:rPr>
        <w:t>цифичное – самым непосредственным образом влияет на показатели числе</w:t>
      </w:r>
      <w:r w:rsidRPr="00391774">
        <w:rPr>
          <w:rFonts w:ascii="Times New Roman" w:hAnsi="Times New Roman"/>
          <w:sz w:val="28"/>
          <w:szCs w:val="28"/>
          <w:lang w:val="ru-RU"/>
        </w:rPr>
        <w:t>н</w:t>
      </w:r>
      <w:r w:rsidRPr="00391774">
        <w:rPr>
          <w:rFonts w:ascii="Times New Roman" w:hAnsi="Times New Roman"/>
          <w:sz w:val="28"/>
          <w:szCs w:val="28"/>
          <w:lang w:val="ru-RU"/>
        </w:rPr>
        <w:t xml:space="preserve">ности профорганизации всех уровней, усиление осознанной мотивации профсоюзного членства и повышение общественной активности членов профсоюза. </w:t>
      </w:r>
    </w:p>
    <w:p w:rsidR="00537345" w:rsidRPr="00391774" w:rsidRDefault="00537345" w:rsidP="0039177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1774">
        <w:rPr>
          <w:rFonts w:ascii="Times New Roman" w:hAnsi="Times New Roman"/>
          <w:sz w:val="28"/>
          <w:szCs w:val="28"/>
          <w:lang w:val="ru-RU"/>
        </w:rPr>
        <w:t xml:space="preserve">Это создание странички на сайте МБОУ «СОШ №4», подписка на профсоюзное издание «Профсоюзы Алтая», постоянная информированность членов Профсоюза о работе вышестоящих органов профсоюза. </w:t>
      </w:r>
    </w:p>
    <w:p w:rsidR="00537345" w:rsidRPr="00391774" w:rsidRDefault="00537345" w:rsidP="0039177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1774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391774" w:rsidRPr="00391774">
        <w:rPr>
          <w:rFonts w:ascii="Times New Roman" w:hAnsi="Times New Roman"/>
          <w:sz w:val="28"/>
          <w:szCs w:val="28"/>
          <w:lang w:val="ru-RU" w:eastAsia="ru-RU"/>
        </w:rPr>
        <w:t>учреждении</w:t>
      </w:r>
      <w:r w:rsidRPr="00391774">
        <w:rPr>
          <w:rFonts w:ascii="Times New Roman" w:hAnsi="Times New Roman"/>
          <w:sz w:val="28"/>
          <w:szCs w:val="28"/>
          <w:lang w:val="ru-RU" w:eastAsia="ru-RU"/>
        </w:rPr>
        <w:t xml:space="preserve"> есть профсоюзны</w:t>
      </w:r>
      <w:r w:rsidR="00391774" w:rsidRPr="00391774">
        <w:rPr>
          <w:rFonts w:ascii="Times New Roman" w:hAnsi="Times New Roman"/>
          <w:sz w:val="28"/>
          <w:szCs w:val="28"/>
          <w:lang w:val="ru-RU" w:eastAsia="ru-RU"/>
        </w:rPr>
        <w:t>й</w:t>
      </w:r>
      <w:r w:rsidRPr="00391774">
        <w:rPr>
          <w:rFonts w:ascii="Times New Roman" w:hAnsi="Times New Roman"/>
          <w:sz w:val="28"/>
          <w:szCs w:val="28"/>
          <w:lang w:val="ru-RU" w:eastAsia="ru-RU"/>
        </w:rPr>
        <w:t xml:space="preserve"> стенд</w:t>
      </w:r>
      <w:r w:rsidR="00391774" w:rsidRPr="00391774">
        <w:rPr>
          <w:rFonts w:ascii="Times New Roman" w:hAnsi="Times New Roman"/>
          <w:sz w:val="28"/>
          <w:szCs w:val="28"/>
          <w:lang w:val="ru-RU" w:eastAsia="ru-RU"/>
        </w:rPr>
        <w:t>, постоянно пополняемый новой информацией</w:t>
      </w:r>
      <w:r w:rsidRPr="00391774">
        <w:rPr>
          <w:rFonts w:ascii="Times New Roman" w:hAnsi="Times New Roman"/>
          <w:sz w:val="28"/>
          <w:szCs w:val="28"/>
          <w:lang w:val="ru-RU" w:eastAsia="ru-RU"/>
        </w:rPr>
        <w:t>. Содержание и оформление стенд</w:t>
      </w:r>
      <w:r w:rsidR="00391774" w:rsidRPr="00391774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391774">
        <w:rPr>
          <w:rFonts w:ascii="Times New Roman" w:hAnsi="Times New Roman"/>
          <w:sz w:val="28"/>
          <w:szCs w:val="28"/>
          <w:lang w:val="ru-RU" w:eastAsia="ru-RU"/>
        </w:rPr>
        <w:t xml:space="preserve"> определя</w:t>
      </w:r>
      <w:r w:rsidR="00391774" w:rsidRPr="00391774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391774">
        <w:rPr>
          <w:rFonts w:ascii="Times New Roman" w:hAnsi="Times New Roman"/>
          <w:sz w:val="28"/>
          <w:szCs w:val="28"/>
          <w:lang w:val="ru-RU" w:eastAsia="ru-RU"/>
        </w:rPr>
        <w:t>тся о</w:t>
      </w:r>
      <w:r w:rsidRPr="00391774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391774">
        <w:rPr>
          <w:rFonts w:ascii="Times New Roman" w:hAnsi="Times New Roman"/>
          <w:sz w:val="28"/>
          <w:szCs w:val="28"/>
          <w:lang w:val="ru-RU" w:eastAsia="ru-RU"/>
        </w:rPr>
        <w:t xml:space="preserve">новными направлениями деятельности </w:t>
      </w:r>
      <w:proofErr w:type="spellStart"/>
      <w:r w:rsidR="00391774" w:rsidRPr="00391774">
        <w:rPr>
          <w:rFonts w:ascii="Times New Roman" w:hAnsi="Times New Roman"/>
          <w:sz w:val="28"/>
          <w:szCs w:val="28"/>
          <w:lang w:val="ru-RU" w:eastAsia="ru-RU"/>
        </w:rPr>
        <w:t>первички</w:t>
      </w:r>
      <w:proofErr w:type="spellEnd"/>
      <w:r w:rsidR="00391774" w:rsidRPr="00391774">
        <w:rPr>
          <w:rFonts w:ascii="Times New Roman" w:hAnsi="Times New Roman"/>
          <w:sz w:val="28"/>
          <w:szCs w:val="28"/>
          <w:lang w:val="ru-RU" w:eastAsia="ru-RU"/>
        </w:rPr>
        <w:t xml:space="preserve"> и содержи</w:t>
      </w:r>
      <w:r w:rsidRPr="00391774">
        <w:rPr>
          <w:rFonts w:ascii="Times New Roman" w:hAnsi="Times New Roman"/>
          <w:sz w:val="28"/>
          <w:szCs w:val="28"/>
          <w:lang w:val="ru-RU" w:eastAsia="ru-RU"/>
        </w:rPr>
        <w:t>т утвержденную символику, основные</w:t>
      </w:r>
      <w:r w:rsidR="00391774" w:rsidRPr="00391774">
        <w:rPr>
          <w:rFonts w:ascii="Times New Roman" w:hAnsi="Times New Roman"/>
          <w:sz w:val="28"/>
          <w:szCs w:val="28"/>
          <w:lang w:val="ru-RU" w:eastAsia="ru-RU"/>
        </w:rPr>
        <w:t xml:space="preserve"> нормативно-правовые документы, </w:t>
      </w:r>
      <w:r w:rsidRPr="00391774">
        <w:rPr>
          <w:rFonts w:ascii="Times New Roman" w:hAnsi="Times New Roman"/>
          <w:sz w:val="28"/>
          <w:szCs w:val="28"/>
          <w:lang w:val="ru-RU" w:eastAsia="ru-RU"/>
        </w:rPr>
        <w:t>первоочередные л</w:t>
      </w:r>
      <w:r w:rsidRPr="00391774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391774">
        <w:rPr>
          <w:rFonts w:ascii="Times New Roman" w:hAnsi="Times New Roman"/>
          <w:sz w:val="28"/>
          <w:szCs w:val="28"/>
          <w:lang w:val="ru-RU" w:eastAsia="ru-RU"/>
        </w:rPr>
        <w:t xml:space="preserve">кальные мероприятия, печатные издания крайкома Профсоюза. </w:t>
      </w:r>
    </w:p>
    <w:p w:rsidR="00537345" w:rsidRPr="00EA5CA8" w:rsidRDefault="00537345" w:rsidP="0053734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537345" w:rsidRPr="00EA5CA8" w:rsidSect="00480F5D">
      <w:pgSz w:w="11906" w:h="16838"/>
      <w:pgMar w:top="284" w:right="850" w:bottom="567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7BE68A6"/>
    <w:lvl w:ilvl="0" w:tplc="43BE214E">
      <w:start w:val="9"/>
      <w:numFmt w:val="upperLetter"/>
      <w:lvlText w:val="%1."/>
      <w:lvlJc w:val="left"/>
    </w:lvl>
    <w:lvl w:ilvl="1" w:tplc="1C4CE040">
      <w:numFmt w:val="decimal"/>
      <w:lvlText w:val=""/>
      <w:lvlJc w:val="left"/>
    </w:lvl>
    <w:lvl w:ilvl="2" w:tplc="A7DAE498">
      <w:numFmt w:val="decimal"/>
      <w:lvlText w:val=""/>
      <w:lvlJc w:val="left"/>
    </w:lvl>
    <w:lvl w:ilvl="3" w:tplc="29340780">
      <w:numFmt w:val="decimal"/>
      <w:lvlText w:val=""/>
      <w:lvlJc w:val="left"/>
    </w:lvl>
    <w:lvl w:ilvl="4" w:tplc="2A28C378">
      <w:numFmt w:val="decimal"/>
      <w:lvlText w:val=""/>
      <w:lvlJc w:val="left"/>
    </w:lvl>
    <w:lvl w:ilvl="5" w:tplc="8926EAFC">
      <w:numFmt w:val="decimal"/>
      <w:lvlText w:val=""/>
      <w:lvlJc w:val="left"/>
    </w:lvl>
    <w:lvl w:ilvl="6" w:tplc="5D90C562">
      <w:numFmt w:val="decimal"/>
      <w:lvlText w:val=""/>
      <w:lvlJc w:val="left"/>
    </w:lvl>
    <w:lvl w:ilvl="7" w:tplc="D3E8184C">
      <w:numFmt w:val="decimal"/>
      <w:lvlText w:val=""/>
      <w:lvlJc w:val="left"/>
    </w:lvl>
    <w:lvl w:ilvl="8" w:tplc="99B8A08C">
      <w:numFmt w:val="decimal"/>
      <w:lvlText w:val=""/>
      <w:lvlJc w:val="left"/>
    </w:lvl>
  </w:abstractNum>
  <w:abstractNum w:abstractNumId="1">
    <w:nsid w:val="00002D12"/>
    <w:multiLevelType w:val="hybridMultilevel"/>
    <w:tmpl w:val="2F006A76"/>
    <w:lvl w:ilvl="0" w:tplc="917A70F8">
      <w:start w:val="1"/>
      <w:numFmt w:val="bullet"/>
      <w:lvlText w:val="и"/>
      <w:lvlJc w:val="left"/>
    </w:lvl>
    <w:lvl w:ilvl="1" w:tplc="4C408BFE">
      <w:numFmt w:val="decimal"/>
      <w:lvlText w:val=""/>
      <w:lvlJc w:val="left"/>
    </w:lvl>
    <w:lvl w:ilvl="2" w:tplc="FD924F92">
      <w:numFmt w:val="decimal"/>
      <w:lvlText w:val=""/>
      <w:lvlJc w:val="left"/>
    </w:lvl>
    <w:lvl w:ilvl="3" w:tplc="1FCEA402">
      <w:numFmt w:val="decimal"/>
      <w:lvlText w:val=""/>
      <w:lvlJc w:val="left"/>
    </w:lvl>
    <w:lvl w:ilvl="4" w:tplc="7F624B66">
      <w:numFmt w:val="decimal"/>
      <w:lvlText w:val=""/>
      <w:lvlJc w:val="left"/>
    </w:lvl>
    <w:lvl w:ilvl="5" w:tplc="00AE7CA8">
      <w:numFmt w:val="decimal"/>
      <w:lvlText w:val=""/>
      <w:lvlJc w:val="left"/>
    </w:lvl>
    <w:lvl w:ilvl="6" w:tplc="C41AC926">
      <w:numFmt w:val="decimal"/>
      <w:lvlText w:val=""/>
      <w:lvlJc w:val="left"/>
    </w:lvl>
    <w:lvl w:ilvl="7" w:tplc="4D72A07E">
      <w:numFmt w:val="decimal"/>
      <w:lvlText w:val=""/>
      <w:lvlJc w:val="left"/>
    </w:lvl>
    <w:lvl w:ilvl="8" w:tplc="A4C8F43C">
      <w:numFmt w:val="decimal"/>
      <w:lvlText w:val=""/>
      <w:lvlJc w:val="left"/>
    </w:lvl>
  </w:abstractNum>
  <w:abstractNum w:abstractNumId="2">
    <w:nsid w:val="0000428B"/>
    <w:multiLevelType w:val="hybridMultilevel"/>
    <w:tmpl w:val="B664B674"/>
    <w:lvl w:ilvl="0" w:tplc="F26E213E">
      <w:start w:val="1"/>
      <w:numFmt w:val="bullet"/>
      <w:lvlText w:val="-"/>
      <w:lvlJc w:val="left"/>
    </w:lvl>
    <w:lvl w:ilvl="1" w:tplc="9E268E4A">
      <w:numFmt w:val="decimal"/>
      <w:lvlText w:val=""/>
      <w:lvlJc w:val="left"/>
    </w:lvl>
    <w:lvl w:ilvl="2" w:tplc="4A3E8808">
      <w:numFmt w:val="decimal"/>
      <w:lvlText w:val=""/>
      <w:lvlJc w:val="left"/>
    </w:lvl>
    <w:lvl w:ilvl="3" w:tplc="FA868EF4">
      <w:numFmt w:val="decimal"/>
      <w:lvlText w:val=""/>
      <w:lvlJc w:val="left"/>
    </w:lvl>
    <w:lvl w:ilvl="4" w:tplc="B18861F8">
      <w:numFmt w:val="decimal"/>
      <w:lvlText w:val=""/>
      <w:lvlJc w:val="left"/>
    </w:lvl>
    <w:lvl w:ilvl="5" w:tplc="EEC46312">
      <w:numFmt w:val="decimal"/>
      <w:lvlText w:val=""/>
      <w:lvlJc w:val="left"/>
    </w:lvl>
    <w:lvl w:ilvl="6" w:tplc="1AD23956">
      <w:numFmt w:val="decimal"/>
      <w:lvlText w:val=""/>
      <w:lvlJc w:val="left"/>
    </w:lvl>
    <w:lvl w:ilvl="7" w:tplc="FF388CDE">
      <w:numFmt w:val="decimal"/>
      <w:lvlText w:val=""/>
      <w:lvlJc w:val="left"/>
    </w:lvl>
    <w:lvl w:ilvl="8" w:tplc="903E2EB0">
      <w:numFmt w:val="decimal"/>
      <w:lvlText w:val=""/>
      <w:lvlJc w:val="left"/>
    </w:lvl>
  </w:abstractNum>
  <w:abstractNum w:abstractNumId="3">
    <w:nsid w:val="00004DC8"/>
    <w:multiLevelType w:val="hybridMultilevel"/>
    <w:tmpl w:val="C3529E3E"/>
    <w:lvl w:ilvl="0" w:tplc="5AB68D0C">
      <w:start w:val="35"/>
      <w:numFmt w:val="upperLetter"/>
      <w:lvlText w:val="%1."/>
      <w:lvlJc w:val="left"/>
    </w:lvl>
    <w:lvl w:ilvl="1" w:tplc="9E709EB8">
      <w:numFmt w:val="decimal"/>
      <w:lvlText w:val=""/>
      <w:lvlJc w:val="left"/>
    </w:lvl>
    <w:lvl w:ilvl="2" w:tplc="6C50CD4A">
      <w:numFmt w:val="decimal"/>
      <w:lvlText w:val=""/>
      <w:lvlJc w:val="left"/>
    </w:lvl>
    <w:lvl w:ilvl="3" w:tplc="46A6CB82">
      <w:numFmt w:val="decimal"/>
      <w:lvlText w:val=""/>
      <w:lvlJc w:val="left"/>
    </w:lvl>
    <w:lvl w:ilvl="4" w:tplc="CE08898A">
      <w:numFmt w:val="decimal"/>
      <w:lvlText w:val=""/>
      <w:lvlJc w:val="left"/>
    </w:lvl>
    <w:lvl w:ilvl="5" w:tplc="E0B8B858">
      <w:numFmt w:val="decimal"/>
      <w:lvlText w:val=""/>
      <w:lvlJc w:val="left"/>
    </w:lvl>
    <w:lvl w:ilvl="6" w:tplc="B09E517C">
      <w:numFmt w:val="decimal"/>
      <w:lvlText w:val=""/>
      <w:lvlJc w:val="left"/>
    </w:lvl>
    <w:lvl w:ilvl="7" w:tplc="83BE8A28">
      <w:numFmt w:val="decimal"/>
      <w:lvlText w:val=""/>
      <w:lvlJc w:val="left"/>
    </w:lvl>
    <w:lvl w:ilvl="8" w:tplc="97F89EFC">
      <w:numFmt w:val="decimal"/>
      <w:lvlText w:val=""/>
      <w:lvlJc w:val="left"/>
    </w:lvl>
  </w:abstractNum>
  <w:abstractNum w:abstractNumId="4">
    <w:nsid w:val="000066BB"/>
    <w:multiLevelType w:val="hybridMultilevel"/>
    <w:tmpl w:val="12F45680"/>
    <w:lvl w:ilvl="0" w:tplc="D9982DC8">
      <w:start w:val="1"/>
      <w:numFmt w:val="bullet"/>
      <w:lvlText w:val="-"/>
      <w:lvlJc w:val="left"/>
    </w:lvl>
    <w:lvl w:ilvl="1" w:tplc="9CCCEA30">
      <w:numFmt w:val="decimal"/>
      <w:lvlText w:val=""/>
      <w:lvlJc w:val="left"/>
    </w:lvl>
    <w:lvl w:ilvl="2" w:tplc="D15E913A">
      <w:numFmt w:val="decimal"/>
      <w:lvlText w:val=""/>
      <w:lvlJc w:val="left"/>
    </w:lvl>
    <w:lvl w:ilvl="3" w:tplc="000E75C0">
      <w:numFmt w:val="decimal"/>
      <w:lvlText w:val=""/>
      <w:lvlJc w:val="left"/>
    </w:lvl>
    <w:lvl w:ilvl="4" w:tplc="BE22AB3E">
      <w:numFmt w:val="decimal"/>
      <w:lvlText w:val=""/>
      <w:lvlJc w:val="left"/>
    </w:lvl>
    <w:lvl w:ilvl="5" w:tplc="0CB4B7C2">
      <w:numFmt w:val="decimal"/>
      <w:lvlText w:val=""/>
      <w:lvlJc w:val="left"/>
    </w:lvl>
    <w:lvl w:ilvl="6" w:tplc="2EA03048">
      <w:numFmt w:val="decimal"/>
      <w:lvlText w:val=""/>
      <w:lvlJc w:val="left"/>
    </w:lvl>
    <w:lvl w:ilvl="7" w:tplc="8236FABC">
      <w:numFmt w:val="decimal"/>
      <w:lvlText w:val=""/>
      <w:lvlJc w:val="left"/>
    </w:lvl>
    <w:lvl w:ilvl="8" w:tplc="99247C66">
      <w:numFmt w:val="decimal"/>
      <w:lvlText w:val=""/>
      <w:lvlJc w:val="left"/>
    </w:lvl>
  </w:abstractNum>
  <w:abstractNum w:abstractNumId="5">
    <w:nsid w:val="1078056A"/>
    <w:multiLevelType w:val="hybridMultilevel"/>
    <w:tmpl w:val="3B7C75D4"/>
    <w:lvl w:ilvl="0" w:tplc="BD16A0C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>
    <w:nsid w:val="28F74AED"/>
    <w:multiLevelType w:val="hybridMultilevel"/>
    <w:tmpl w:val="E21CCF4A"/>
    <w:lvl w:ilvl="0" w:tplc="47EEF63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D13A3"/>
    <w:multiLevelType w:val="hybridMultilevel"/>
    <w:tmpl w:val="4F22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D11E4"/>
    <w:multiLevelType w:val="hybridMultilevel"/>
    <w:tmpl w:val="125EE314"/>
    <w:lvl w:ilvl="0" w:tplc="6AD278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33199"/>
    <w:rsid w:val="0023501C"/>
    <w:rsid w:val="002B0C9F"/>
    <w:rsid w:val="002B6C5C"/>
    <w:rsid w:val="002C1BF2"/>
    <w:rsid w:val="002E719E"/>
    <w:rsid w:val="003603E2"/>
    <w:rsid w:val="003736EF"/>
    <w:rsid w:val="00391774"/>
    <w:rsid w:val="00407426"/>
    <w:rsid w:val="00480F5D"/>
    <w:rsid w:val="00537345"/>
    <w:rsid w:val="005A5472"/>
    <w:rsid w:val="00616974"/>
    <w:rsid w:val="00633199"/>
    <w:rsid w:val="0066618F"/>
    <w:rsid w:val="00714ECF"/>
    <w:rsid w:val="00750F7D"/>
    <w:rsid w:val="007D4E3C"/>
    <w:rsid w:val="008560BD"/>
    <w:rsid w:val="0088405A"/>
    <w:rsid w:val="008A1F0A"/>
    <w:rsid w:val="008B5F81"/>
    <w:rsid w:val="008F6D29"/>
    <w:rsid w:val="009024D0"/>
    <w:rsid w:val="00903B4C"/>
    <w:rsid w:val="00961F5E"/>
    <w:rsid w:val="00BB51F0"/>
    <w:rsid w:val="00BB7BEB"/>
    <w:rsid w:val="00BE6168"/>
    <w:rsid w:val="00C23005"/>
    <w:rsid w:val="00CA2C63"/>
    <w:rsid w:val="00CE4591"/>
    <w:rsid w:val="00D40DB6"/>
    <w:rsid w:val="00D66DA3"/>
    <w:rsid w:val="00D8588B"/>
    <w:rsid w:val="00DC1DC1"/>
    <w:rsid w:val="00DF0CCB"/>
    <w:rsid w:val="00E03312"/>
    <w:rsid w:val="00E25970"/>
    <w:rsid w:val="00E76113"/>
    <w:rsid w:val="00EC2321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99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D66DA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D66DA3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7">
    <w:name w:val="List Paragraph"/>
    <w:basedOn w:val="a"/>
    <w:uiPriority w:val="34"/>
    <w:qFormat/>
    <w:rsid w:val="00903B4C"/>
    <w:pPr>
      <w:ind w:left="720"/>
      <w:contextualSpacing/>
    </w:pPr>
  </w:style>
  <w:style w:type="paragraph" w:customStyle="1" w:styleId="Default">
    <w:name w:val="Default"/>
    <w:rsid w:val="002C1B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2017-10-05T01:10:00Z</cp:lastPrinted>
  <dcterms:created xsi:type="dcterms:W3CDTF">2017-10-04T14:44:00Z</dcterms:created>
  <dcterms:modified xsi:type="dcterms:W3CDTF">2020-03-13T06:50:00Z</dcterms:modified>
</cp:coreProperties>
</file>